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654F9" w14:textId="77777777" w:rsidR="006C11D8" w:rsidRPr="007C6C62" w:rsidRDefault="009E6C7C" w:rsidP="006C11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231F20"/>
          <w:szCs w:val="25"/>
        </w:rPr>
      </w:pPr>
      <w:bookmarkStart w:id="0" w:name="_GoBack"/>
      <w:bookmarkEnd w:id="0"/>
    </w:p>
    <w:p w14:paraId="1386AB01" w14:textId="77777777" w:rsidR="006C11D8" w:rsidRPr="007C6C62" w:rsidRDefault="009E6C7C" w:rsidP="006C11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231F20"/>
          <w:szCs w:val="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598"/>
        <w:gridCol w:w="786"/>
        <w:gridCol w:w="3192"/>
      </w:tblGrid>
      <w:tr w:rsidR="006C11D8" w:rsidRPr="007C6C62" w14:paraId="2D442A83" w14:textId="77777777">
        <w:tc>
          <w:tcPr>
            <w:tcW w:w="5598" w:type="dxa"/>
          </w:tcPr>
          <w:p w14:paraId="305AF0F9" w14:textId="77777777" w:rsidR="006C11D8" w:rsidRPr="007C6C62" w:rsidRDefault="009E6C7C" w:rsidP="006C1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Cs w:val="25"/>
              </w:rPr>
            </w:pPr>
            <w:r w:rsidRPr="007C6C62">
              <w:rPr>
                <w:rFonts w:ascii="Times New Roman" w:hAnsi="Times New Roman"/>
                <w:i/>
                <w:color w:val="231F20"/>
                <w:szCs w:val="25"/>
              </w:rPr>
              <w:t>Attention: Principal</w:t>
            </w:r>
          </w:p>
        </w:tc>
        <w:tc>
          <w:tcPr>
            <w:tcW w:w="786" w:type="dxa"/>
          </w:tcPr>
          <w:p w14:paraId="2BDB4F5C" w14:textId="77777777" w:rsidR="006C11D8" w:rsidRPr="007C6C62" w:rsidRDefault="009E6C7C" w:rsidP="006C1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Cs w:val="25"/>
              </w:rPr>
            </w:pPr>
            <w:r w:rsidRPr="007C6C62">
              <w:rPr>
                <w:rFonts w:ascii="Times New Roman" w:hAnsi="Times New Roman"/>
                <w:i/>
                <w:color w:val="231F20"/>
                <w:szCs w:val="25"/>
              </w:rPr>
              <w:t>Date: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17803A2A" w14:textId="77777777" w:rsidR="006C11D8" w:rsidRPr="007C6C62" w:rsidRDefault="009E6C7C" w:rsidP="006C1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Cs w:val="25"/>
              </w:rPr>
            </w:pPr>
          </w:p>
        </w:tc>
      </w:tr>
    </w:tbl>
    <w:p w14:paraId="2B1FA17B" w14:textId="77777777" w:rsidR="006C11D8" w:rsidRPr="007C6C62" w:rsidRDefault="009E6C7C" w:rsidP="006C11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231F20"/>
          <w:szCs w:val="25"/>
        </w:rPr>
      </w:pPr>
    </w:p>
    <w:p w14:paraId="7782C6DE" w14:textId="77777777" w:rsidR="006C11D8" w:rsidRPr="007C6C62" w:rsidRDefault="009E6C7C" w:rsidP="006C11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231F20"/>
          <w:szCs w:val="25"/>
        </w:rPr>
      </w:pPr>
      <w:r w:rsidRPr="007C6C62">
        <w:rPr>
          <w:rFonts w:ascii="Times New Roman" w:hAnsi="Times New Roman"/>
          <w:i/>
          <w:color w:val="231F20"/>
          <w:szCs w:val="25"/>
        </w:rPr>
        <w:t>Attention: School Nurse</w:t>
      </w:r>
    </w:p>
    <w:p w14:paraId="6F143505" w14:textId="77777777" w:rsidR="006C11D8" w:rsidRPr="007C6C62" w:rsidRDefault="009E6C7C" w:rsidP="006C11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231F20"/>
          <w:szCs w:val="25"/>
        </w:rPr>
      </w:pPr>
    </w:p>
    <w:p w14:paraId="7543031D" w14:textId="77777777" w:rsidR="006C11D8" w:rsidRPr="007C6C62" w:rsidRDefault="009E6C7C" w:rsidP="006C11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231F20"/>
          <w:szCs w:val="25"/>
        </w:rPr>
      </w:pPr>
    </w:p>
    <w:p w14:paraId="26DB6AF2" w14:textId="77777777" w:rsidR="006C11D8" w:rsidRPr="007C6C62" w:rsidRDefault="009E6C7C" w:rsidP="006C11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color w:val="231F20"/>
          <w:szCs w:val="25"/>
        </w:rPr>
      </w:pPr>
      <w:r w:rsidRPr="007C6C62">
        <w:rPr>
          <w:rFonts w:ascii="Times New Roman" w:hAnsi="Times New Roman"/>
          <w:i/>
          <w:color w:val="231F20"/>
          <w:szCs w:val="25"/>
        </w:rPr>
        <w:t>Dear Principal and School Nurse,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3618"/>
        <w:gridCol w:w="630"/>
        <w:gridCol w:w="360"/>
        <w:gridCol w:w="4968"/>
      </w:tblGrid>
      <w:tr w:rsidR="006C11D8" w:rsidRPr="007C6C62" w14:paraId="59175055" w14:textId="77777777">
        <w:tc>
          <w:tcPr>
            <w:tcW w:w="3618" w:type="dxa"/>
            <w:tcBorders>
              <w:bottom w:val="single" w:sz="4" w:space="0" w:color="auto"/>
            </w:tcBorders>
          </w:tcPr>
          <w:p w14:paraId="4AA27FAF" w14:textId="77777777" w:rsidR="006C11D8" w:rsidRPr="007C6C62" w:rsidRDefault="009E6C7C" w:rsidP="006C1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Cs w:val="25"/>
              </w:rPr>
            </w:pPr>
          </w:p>
        </w:tc>
        <w:tc>
          <w:tcPr>
            <w:tcW w:w="630" w:type="dxa"/>
          </w:tcPr>
          <w:p w14:paraId="57093823" w14:textId="77777777" w:rsidR="006C11D8" w:rsidRPr="007C6C62" w:rsidRDefault="009E6C7C" w:rsidP="006C1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Cs w:val="25"/>
              </w:rPr>
            </w:pPr>
            <w:r w:rsidRPr="007C6C62">
              <w:rPr>
                <w:rFonts w:ascii="Times New Roman" w:hAnsi="Times New Roman"/>
                <w:i/>
                <w:color w:val="231F20"/>
                <w:szCs w:val="25"/>
              </w:rPr>
              <w:t>is a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7BB6F35" w14:textId="77777777" w:rsidR="006C11D8" w:rsidRPr="007C6C62" w:rsidRDefault="009E6C7C" w:rsidP="006C1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Cs w:val="25"/>
              </w:rPr>
            </w:pPr>
          </w:p>
        </w:tc>
        <w:tc>
          <w:tcPr>
            <w:tcW w:w="4968" w:type="dxa"/>
          </w:tcPr>
          <w:p w14:paraId="0CA60B97" w14:textId="77777777" w:rsidR="006C11D8" w:rsidRPr="007C6C62" w:rsidRDefault="009E6C7C" w:rsidP="006C1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Cs w:val="25"/>
              </w:rPr>
            </w:pPr>
            <w:r w:rsidRPr="007C6C62">
              <w:rPr>
                <w:rFonts w:ascii="Times New Roman" w:hAnsi="Times New Roman"/>
                <w:i/>
                <w:color w:val="231F20"/>
                <w:szCs w:val="25"/>
              </w:rPr>
              <w:t>year old with type 1/type 2 diabetes who will be</w:t>
            </w:r>
          </w:p>
        </w:tc>
      </w:tr>
    </w:tbl>
    <w:p w14:paraId="6E71BAB9" w14:textId="77777777" w:rsidR="006C11D8" w:rsidRPr="007C6C62" w:rsidRDefault="009E6C7C" w:rsidP="006C11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231F20"/>
          <w:szCs w:val="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178"/>
        <w:gridCol w:w="6030"/>
        <w:gridCol w:w="1368"/>
      </w:tblGrid>
      <w:tr w:rsidR="006C11D8" w:rsidRPr="007C6C62" w14:paraId="50387C54" w14:textId="77777777">
        <w:tc>
          <w:tcPr>
            <w:tcW w:w="2178" w:type="dxa"/>
          </w:tcPr>
          <w:p w14:paraId="1C152FFD" w14:textId="77777777" w:rsidR="006C11D8" w:rsidRPr="007C6C62" w:rsidRDefault="009E6C7C" w:rsidP="006C1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Cs w:val="25"/>
              </w:rPr>
            </w:pPr>
            <w:r w:rsidRPr="007C6C62">
              <w:rPr>
                <w:rFonts w:ascii="Times New Roman" w:hAnsi="Times New Roman"/>
                <w:i/>
                <w:color w:val="231F20"/>
                <w:szCs w:val="25"/>
              </w:rPr>
              <w:t>attending school at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3DEBC39" w14:textId="77777777" w:rsidR="006C11D8" w:rsidRPr="007C6C62" w:rsidRDefault="009E6C7C" w:rsidP="006C1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Cs w:val="25"/>
              </w:rPr>
            </w:pPr>
          </w:p>
        </w:tc>
        <w:tc>
          <w:tcPr>
            <w:tcW w:w="1368" w:type="dxa"/>
          </w:tcPr>
          <w:p w14:paraId="42E7C334" w14:textId="77777777" w:rsidR="006C11D8" w:rsidRPr="007C6C62" w:rsidRDefault="009E6C7C" w:rsidP="006C1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Cs w:val="25"/>
              </w:rPr>
            </w:pPr>
            <w:r w:rsidRPr="007C6C62">
              <w:rPr>
                <w:rFonts w:ascii="Times New Roman" w:hAnsi="Times New Roman"/>
                <w:i/>
                <w:color w:val="231F20"/>
                <w:szCs w:val="25"/>
              </w:rPr>
              <w:t>this year.</w:t>
            </w:r>
          </w:p>
        </w:tc>
      </w:tr>
      <w:tr w:rsidR="006C11D8" w:rsidRPr="007C6C62" w14:paraId="6A204A51" w14:textId="77777777">
        <w:tc>
          <w:tcPr>
            <w:tcW w:w="2178" w:type="dxa"/>
          </w:tcPr>
          <w:p w14:paraId="22068593" w14:textId="77777777" w:rsidR="006C11D8" w:rsidRPr="007C6C62" w:rsidRDefault="009E6C7C" w:rsidP="006C1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Cs w:val="25"/>
              </w:rPr>
            </w:pPr>
          </w:p>
        </w:tc>
        <w:tc>
          <w:tcPr>
            <w:tcW w:w="6030" w:type="dxa"/>
            <w:tcBorders>
              <w:top w:val="single" w:sz="4" w:space="0" w:color="auto"/>
            </w:tcBorders>
          </w:tcPr>
          <w:p w14:paraId="6F3F10D2" w14:textId="77777777" w:rsidR="006C11D8" w:rsidRPr="007C6C62" w:rsidRDefault="009E6C7C" w:rsidP="006C1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Cs w:val="25"/>
              </w:rPr>
            </w:pPr>
          </w:p>
        </w:tc>
        <w:tc>
          <w:tcPr>
            <w:tcW w:w="1368" w:type="dxa"/>
          </w:tcPr>
          <w:p w14:paraId="61753FDF" w14:textId="77777777" w:rsidR="006C11D8" w:rsidRPr="007C6C62" w:rsidRDefault="009E6C7C" w:rsidP="006C1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Cs w:val="25"/>
              </w:rPr>
            </w:pPr>
          </w:p>
        </w:tc>
      </w:tr>
    </w:tbl>
    <w:p w14:paraId="73CFEC60" w14:textId="77777777" w:rsidR="006C11D8" w:rsidRPr="007C6C62" w:rsidRDefault="009E6C7C" w:rsidP="006C11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color w:val="231F20"/>
          <w:szCs w:val="25"/>
        </w:rPr>
      </w:pPr>
      <w:r w:rsidRPr="007C6C62">
        <w:rPr>
          <w:rFonts w:ascii="Times New Roman" w:hAnsi="Times New Roman"/>
          <w:i/>
          <w:color w:val="231F20"/>
          <w:szCs w:val="25"/>
        </w:rPr>
        <w:t>Children with diabetes may need to test their blood sugars 2-4 times p</w:t>
      </w:r>
      <w:r w:rsidRPr="007C6C62">
        <w:rPr>
          <w:rFonts w:ascii="Times New Roman" w:hAnsi="Times New Roman"/>
          <w:i/>
          <w:color w:val="231F20"/>
          <w:szCs w:val="25"/>
        </w:rPr>
        <w:t>er day by poking a finger and placing the blood on a strip in a meter that then gives a number. The blood sugar tests are often done at school prior to lunch and must be done if the child is having a possible low blood sugar. These children may take insuli</w:t>
      </w:r>
      <w:r w:rsidRPr="007C6C62">
        <w:rPr>
          <w:rFonts w:ascii="Times New Roman" w:hAnsi="Times New Roman"/>
          <w:i/>
          <w:color w:val="231F20"/>
          <w:szCs w:val="25"/>
        </w:rPr>
        <w:t>n by injection, by an insulin pump or may take oral diabetes medication (type 2 diabetes) to control their blood sugar.</w:t>
      </w:r>
    </w:p>
    <w:p w14:paraId="0AAC0EBF" w14:textId="77777777" w:rsidR="006C11D8" w:rsidRPr="007C6C62" w:rsidRDefault="009E6C7C" w:rsidP="006C11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color w:val="231F20"/>
          <w:szCs w:val="25"/>
        </w:rPr>
      </w:pPr>
    </w:p>
    <w:p w14:paraId="05BE7036" w14:textId="77777777" w:rsidR="006C11D8" w:rsidRPr="007C6C62" w:rsidRDefault="009E6C7C" w:rsidP="006C11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color w:val="231F20"/>
          <w:szCs w:val="25"/>
        </w:rPr>
      </w:pPr>
      <w:r w:rsidRPr="007C6C62">
        <w:rPr>
          <w:rFonts w:ascii="Times New Roman" w:hAnsi="Times New Roman"/>
          <w:i/>
          <w:color w:val="231F20"/>
          <w:szCs w:val="25"/>
        </w:rPr>
        <w:t>Children with diabetes can participate in all activities without restrictions, but they may need extra snacks to prevent low blood suga</w:t>
      </w:r>
      <w:r w:rsidRPr="007C6C62">
        <w:rPr>
          <w:rFonts w:ascii="Times New Roman" w:hAnsi="Times New Roman"/>
          <w:i/>
          <w:color w:val="231F20"/>
          <w:szCs w:val="25"/>
        </w:rPr>
        <w:t>rs before or during P.E. or other activities.</w:t>
      </w:r>
    </w:p>
    <w:p w14:paraId="75E36B48" w14:textId="77777777" w:rsidR="006C11D8" w:rsidRPr="007C6C62" w:rsidRDefault="009E6C7C" w:rsidP="006C11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color w:val="231F20"/>
          <w:szCs w:val="25"/>
        </w:rPr>
      </w:pPr>
    </w:p>
    <w:p w14:paraId="309794AE" w14:textId="77777777" w:rsidR="006C11D8" w:rsidRPr="007C6C62" w:rsidRDefault="009E6C7C" w:rsidP="006C11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color w:val="231F20"/>
          <w:szCs w:val="25"/>
        </w:rPr>
      </w:pPr>
      <w:r w:rsidRPr="007C6C62">
        <w:rPr>
          <w:rFonts w:ascii="Times New Roman" w:hAnsi="Times New Roman"/>
          <w:i/>
          <w:color w:val="231F20"/>
          <w:szCs w:val="25"/>
        </w:rPr>
        <w:t>Children with diabetes may not feel well if they have low or high blood sugar. A child with a high blood sugar may require increased water intake and access to restroom facilities without embarrassing restrict</w:t>
      </w:r>
      <w:r w:rsidRPr="007C6C62">
        <w:rPr>
          <w:rFonts w:ascii="Times New Roman" w:hAnsi="Times New Roman"/>
          <w:i/>
          <w:color w:val="231F20"/>
          <w:szCs w:val="25"/>
        </w:rPr>
        <w:t>ions. Please refer to the school health care plan for details.</w:t>
      </w:r>
    </w:p>
    <w:p w14:paraId="422FA3DD" w14:textId="77777777" w:rsidR="006C11D8" w:rsidRPr="007C6C62" w:rsidRDefault="009E6C7C" w:rsidP="006C11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color w:val="231F20"/>
          <w:szCs w:val="25"/>
        </w:rPr>
      </w:pPr>
    </w:p>
    <w:p w14:paraId="38AE2828" w14:textId="77777777" w:rsidR="006C11D8" w:rsidRPr="007C6C62" w:rsidRDefault="009E6C7C" w:rsidP="006C11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color w:val="231F20"/>
          <w:szCs w:val="25"/>
        </w:rPr>
      </w:pPr>
      <w:r w:rsidRPr="007C6C62">
        <w:rPr>
          <w:rFonts w:ascii="Times New Roman" w:hAnsi="Times New Roman"/>
          <w:i/>
          <w:color w:val="231F20"/>
          <w:szCs w:val="25"/>
        </w:rPr>
        <w:t>If you or your staff have any questions, you may contact one of our nursing staff at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6318"/>
        <w:gridCol w:w="276"/>
      </w:tblGrid>
      <w:tr w:rsidR="006C11D8" w:rsidRPr="007C6C62" w14:paraId="2B0C045F" w14:textId="77777777">
        <w:tc>
          <w:tcPr>
            <w:tcW w:w="6318" w:type="dxa"/>
            <w:tcBorders>
              <w:bottom w:val="single" w:sz="4" w:space="0" w:color="auto"/>
            </w:tcBorders>
          </w:tcPr>
          <w:p w14:paraId="0C475C54" w14:textId="77777777" w:rsidR="006C11D8" w:rsidRPr="007C6C62" w:rsidRDefault="009E6C7C" w:rsidP="006C1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Cs w:val="25"/>
              </w:rPr>
            </w:pPr>
          </w:p>
        </w:tc>
        <w:tc>
          <w:tcPr>
            <w:tcW w:w="276" w:type="dxa"/>
          </w:tcPr>
          <w:p w14:paraId="28ADB52B" w14:textId="77777777" w:rsidR="006C11D8" w:rsidRPr="007C6C62" w:rsidRDefault="009E6C7C" w:rsidP="006C1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Cs w:val="25"/>
              </w:rPr>
            </w:pPr>
            <w:r w:rsidRPr="007C6C62">
              <w:rPr>
                <w:rFonts w:ascii="Times New Roman" w:hAnsi="Times New Roman"/>
                <w:i/>
                <w:color w:val="231F20"/>
                <w:szCs w:val="25"/>
              </w:rPr>
              <w:t>.</w:t>
            </w:r>
          </w:p>
        </w:tc>
      </w:tr>
    </w:tbl>
    <w:p w14:paraId="07106A83" w14:textId="77777777" w:rsidR="006C11D8" w:rsidRPr="007C6C62" w:rsidRDefault="009E6C7C" w:rsidP="006C11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231F20"/>
          <w:szCs w:val="25"/>
        </w:rPr>
      </w:pPr>
    </w:p>
    <w:p w14:paraId="1BD2C755" w14:textId="77777777" w:rsidR="006C11D8" w:rsidRPr="007C6C62" w:rsidRDefault="009E6C7C" w:rsidP="006C11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231F20"/>
          <w:szCs w:val="25"/>
        </w:rPr>
      </w:pPr>
    </w:p>
    <w:p w14:paraId="0035D403" w14:textId="77777777" w:rsidR="006C11D8" w:rsidRPr="007C6C62" w:rsidRDefault="009E6C7C" w:rsidP="006C11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231F20"/>
          <w:szCs w:val="25"/>
        </w:rPr>
      </w:pPr>
      <w:r w:rsidRPr="007C6C62">
        <w:rPr>
          <w:rFonts w:ascii="Times New Roman" w:hAnsi="Times New Roman"/>
          <w:i/>
          <w:color w:val="231F20"/>
          <w:szCs w:val="25"/>
        </w:rPr>
        <w:t>Sincerely,</w:t>
      </w:r>
    </w:p>
    <w:p w14:paraId="2C13192F" w14:textId="77777777" w:rsidR="006C11D8" w:rsidRPr="007C6C62" w:rsidRDefault="009E6C7C" w:rsidP="006C11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231F20"/>
          <w:szCs w:val="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338"/>
        <w:gridCol w:w="360"/>
        <w:gridCol w:w="4878"/>
      </w:tblGrid>
      <w:tr w:rsidR="006C11D8" w:rsidRPr="007C6C62" w14:paraId="37C98359" w14:textId="77777777">
        <w:trPr>
          <w:trHeight w:val="280"/>
        </w:trPr>
        <w:tc>
          <w:tcPr>
            <w:tcW w:w="4338" w:type="dxa"/>
            <w:tcBorders>
              <w:bottom w:val="single" w:sz="4" w:space="0" w:color="auto"/>
            </w:tcBorders>
          </w:tcPr>
          <w:p w14:paraId="73B9EC5A" w14:textId="77777777" w:rsidR="006C11D8" w:rsidRPr="007C6C62" w:rsidRDefault="009E6C7C" w:rsidP="006C1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Cs w:val="25"/>
              </w:rPr>
            </w:pPr>
          </w:p>
        </w:tc>
        <w:tc>
          <w:tcPr>
            <w:tcW w:w="360" w:type="dxa"/>
          </w:tcPr>
          <w:p w14:paraId="3EAD1D79" w14:textId="77777777" w:rsidR="006C11D8" w:rsidRPr="007C6C62" w:rsidRDefault="009E6C7C" w:rsidP="006C1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Cs w:val="25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14:paraId="125090A3" w14:textId="77777777" w:rsidR="006C11D8" w:rsidRPr="007C6C62" w:rsidRDefault="009E6C7C" w:rsidP="006C1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Cs w:val="25"/>
              </w:rPr>
            </w:pPr>
          </w:p>
        </w:tc>
      </w:tr>
      <w:tr w:rsidR="006C11D8" w:rsidRPr="007C6C62" w14:paraId="31320115" w14:textId="77777777">
        <w:trPr>
          <w:trHeight w:val="280"/>
        </w:trPr>
        <w:tc>
          <w:tcPr>
            <w:tcW w:w="4338" w:type="dxa"/>
            <w:tcBorders>
              <w:top w:val="single" w:sz="4" w:space="0" w:color="auto"/>
              <w:bottom w:val="nil"/>
            </w:tcBorders>
          </w:tcPr>
          <w:p w14:paraId="48C0C7C5" w14:textId="77777777" w:rsidR="006C11D8" w:rsidRPr="007C6C62" w:rsidRDefault="009E6C7C" w:rsidP="006C1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Cs w:val="25"/>
              </w:rPr>
            </w:pPr>
            <w:r w:rsidRPr="007C6C62">
              <w:rPr>
                <w:rFonts w:ascii="Times New Roman" w:hAnsi="Times New Roman"/>
                <w:i/>
                <w:color w:val="231F20"/>
                <w:szCs w:val="25"/>
              </w:rPr>
              <w:t>Physician</w:t>
            </w:r>
          </w:p>
        </w:tc>
        <w:tc>
          <w:tcPr>
            <w:tcW w:w="360" w:type="dxa"/>
            <w:tcBorders>
              <w:bottom w:val="nil"/>
            </w:tcBorders>
          </w:tcPr>
          <w:p w14:paraId="26BCB3A0" w14:textId="77777777" w:rsidR="006C11D8" w:rsidRPr="007C6C62" w:rsidRDefault="009E6C7C" w:rsidP="006C1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Cs w:val="25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</w:tcPr>
          <w:p w14:paraId="3043B98C" w14:textId="77777777" w:rsidR="006C11D8" w:rsidRPr="007C6C62" w:rsidRDefault="009E6C7C" w:rsidP="006C1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Cs w:val="25"/>
              </w:rPr>
            </w:pPr>
            <w:r w:rsidRPr="007C6C62">
              <w:rPr>
                <w:rFonts w:ascii="Times New Roman" w:hAnsi="Times New Roman"/>
                <w:i/>
                <w:color w:val="231F20"/>
                <w:szCs w:val="25"/>
              </w:rPr>
              <w:t>Nursing Case Manager</w:t>
            </w:r>
          </w:p>
        </w:tc>
      </w:tr>
    </w:tbl>
    <w:p w14:paraId="66605892" w14:textId="77777777" w:rsidR="006C11D8" w:rsidRPr="007C6C62" w:rsidRDefault="009E6C7C" w:rsidP="006C11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231F20"/>
          <w:szCs w:val="25"/>
        </w:rPr>
      </w:pPr>
    </w:p>
    <w:p w14:paraId="1932BFFE" w14:textId="77777777" w:rsidR="006C11D8" w:rsidRPr="007C6C62" w:rsidRDefault="009E6C7C" w:rsidP="006C11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231F20"/>
          <w:szCs w:val="25"/>
        </w:rPr>
      </w:pPr>
      <w:r w:rsidRPr="007C6C62">
        <w:rPr>
          <w:rFonts w:ascii="Times New Roman" w:hAnsi="Times New Roman"/>
          <w:i/>
          <w:color w:val="231F20"/>
          <w:szCs w:val="25"/>
        </w:rPr>
        <w:tab/>
      </w:r>
      <w:r w:rsidRPr="007C6C62">
        <w:rPr>
          <w:rFonts w:ascii="Times New Roman" w:hAnsi="Times New Roman"/>
          <w:i/>
          <w:color w:val="231F20"/>
          <w:szCs w:val="25"/>
        </w:rPr>
        <w:tab/>
      </w:r>
      <w:r w:rsidRPr="007C6C62">
        <w:rPr>
          <w:rFonts w:ascii="Times New Roman" w:hAnsi="Times New Roman"/>
          <w:i/>
          <w:color w:val="231F20"/>
          <w:szCs w:val="25"/>
        </w:rPr>
        <w:tab/>
      </w:r>
      <w:r w:rsidRPr="007C6C62">
        <w:rPr>
          <w:rFonts w:ascii="Times New Roman" w:hAnsi="Times New Roman"/>
          <w:i/>
          <w:color w:val="231F20"/>
          <w:szCs w:val="25"/>
        </w:rPr>
        <w:tab/>
      </w:r>
      <w:r w:rsidRPr="007C6C62">
        <w:rPr>
          <w:rFonts w:ascii="Times New Roman" w:hAnsi="Times New Roman"/>
          <w:i/>
          <w:color w:val="231F20"/>
          <w:szCs w:val="25"/>
        </w:rPr>
        <w:tab/>
      </w:r>
      <w:r w:rsidRPr="007C6C62">
        <w:rPr>
          <w:rFonts w:ascii="Times New Roman" w:hAnsi="Times New Roman"/>
          <w:i/>
          <w:color w:val="231F20"/>
          <w:szCs w:val="25"/>
        </w:rPr>
        <w:tab/>
      </w:r>
    </w:p>
    <w:p w14:paraId="4AFC3CC7" w14:textId="77777777" w:rsidR="006C11D8" w:rsidRPr="007C6C62" w:rsidRDefault="009E6C7C" w:rsidP="006C11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231F20"/>
          <w:szCs w:val="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338"/>
      </w:tblGrid>
      <w:tr w:rsidR="006C11D8" w:rsidRPr="007C6C62" w14:paraId="2C88557B" w14:textId="77777777">
        <w:tc>
          <w:tcPr>
            <w:tcW w:w="4338" w:type="dxa"/>
            <w:tcBorders>
              <w:bottom w:val="single" w:sz="4" w:space="0" w:color="auto"/>
            </w:tcBorders>
          </w:tcPr>
          <w:p w14:paraId="49B47F66" w14:textId="77777777" w:rsidR="006C11D8" w:rsidRPr="007C6C62" w:rsidRDefault="009E6C7C" w:rsidP="006C1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Cs w:val="25"/>
              </w:rPr>
            </w:pPr>
          </w:p>
        </w:tc>
      </w:tr>
      <w:tr w:rsidR="006C11D8" w:rsidRPr="007C6C62" w14:paraId="207E87EF" w14:textId="77777777">
        <w:tc>
          <w:tcPr>
            <w:tcW w:w="4338" w:type="dxa"/>
            <w:tcBorders>
              <w:top w:val="single" w:sz="4" w:space="0" w:color="auto"/>
            </w:tcBorders>
          </w:tcPr>
          <w:p w14:paraId="054418F8" w14:textId="77777777" w:rsidR="006C11D8" w:rsidRPr="007C6C62" w:rsidRDefault="009E6C7C" w:rsidP="006C1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Cs w:val="25"/>
              </w:rPr>
            </w:pPr>
            <w:r w:rsidRPr="007C6C62">
              <w:rPr>
                <w:rFonts w:ascii="Times New Roman" w:hAnsi="Times New Roman"/>
                <w:i/>
                <w:color w:val="231F20"/>
                <w:szCs w:val="25"/>
              </w:rPr>
              <w:t>Parent</w:t>
            </w:r>
          </w:p>
        </w:tc>
      </w:tr>
    </w:tbl>
    <w:p w14:paraId="3131AB40" w14:textId="77777777" w:rsidR="006C11D8" w:rsidRPr="007C6C62" w:rsidRDefault="009E6C7C" w:rsidP="006C11D8">
      <w:pPr>
        <w:jc w:val="both"/>
        <w:rPr>
          <w:rFonts w:ascii="Times New Roman" w:hAnsi="Times New Roman"/>
        </w:rPr>
      </w:pPr>
    </w:p>
    <w:sectPr w:rsidR="006C11D8" w:rsidRPr="007C6C62" w:rsidSect="006C11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F9"/>
    <w:rsid w:val="009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EC1433"/>
  <w15:chartTrackingRefBased/>
  <w15:docId w15:val="{14DA1273-0EA7-C147-9C71-90C9364B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pyrus" w:hAnsi="Papyru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F6FD2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AF1A61407EF43AC076EE10C58478B" ma:contentTypeVersion="1" ma:contentTypeDescription="Create a new document." ma:contentTypeScope="" ma:versionID="388e608852d4992bf7d4f4cfdea785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fab14070afb8dc8ff500d58f2477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0E0D29-29C5-46DE-B37C-24CF4A26D205}"/>
</file>

<file path=customXml/itemProps2.xml><?xml version="1.0" encoding="utf-8"?>
<ds:datastoreItem xmlns:ds="http://schemas.openxmlformats.org/officeDocument/2006/customXml" ds:itemID="{4326A84B-BCD9-4CEF-9A86-AE528B4BC6CE}"/>
</file>

<file path=customXml/itemProps3.xml><?xml version="1.0" encoding="utf-8"?>
<ds:datastoreItem xmlns:ds="http://schemas.openxmlformats.org/officeDocument/2006/customXml" ds:itemID="{3FB86E89-C24B-4C93-9A0C-CBA0F2C7C3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Principal </vt:lpstr>
    </vt:vector>
  </TitlesOfParts>
  <Company>Barbara Davis Center for Childhood Diabetes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Principal </dc:title>
  <dc:subject/>
  <dc:creator>BDC UCHSC</dc:creator>
  <cp:keywords/>
  <cp:lastModifiedBy>Norbury-Glaser, Mary</cp:lastModifiedBy>
  <cp:revision>2</cp:revision>
  <dcterms:created xsi:type="dcterms:W3CDTF">2018-07-17T18:31:00Z</dcterms:created>
  <dcterms:modified xsi:type="dcterms:W3CDTF">2018-07-17T18:31:00Z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0x01010075CAF1A61407EF43AC076EE10C58478B</vt:lpwstr>
  </property>
</Properties>
</file>