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385D" w14:textId="77777777" w:rsidR="00002D70" w:rsidRPr="00CE08C4" w:rsidRDefault="00000000">
      <w:pPr>
        <w:pStyle w:val="Title"/>
        <w:jc w:val="center"/>
        <w:rPr>
          <w:lang w:val="es-ES"/>
        </w:rPr>
      </w:pPr>
      <w:r w:rsidRPr="00CE08C4">
        <w:rPr>
          <w:lang w:val="es-ES"/>
        </w:rPr>
        <w:t>Comparación de Sistemas de Batería de Reserva</w:t>
      </w:r>
    </w:p>
    <w:p w14:paraId="6B7309B8" w14:textId="77777777" w:rsidR="00002D70" w:rsidRPr="00CE08C4" w:rsidRDefault="00002D70">
      <w:pPr>
        <w:rPr>
          <w:lang w:val="es-ES"/>
        </w:rPr>
      </w:pPr>
    </w:p>
    <w:p w14:paraId="3748D20E" w14:textId="77777777" w:rsidR="00002D70" w:rsidRPr="00CE08C4" w:rsidRDefault="00000000">
      <w:pPr>
        <w:pStyle w:val="Heading1"/>
        <w:rPr>
          <w:lang w:val="es-ES"/>
        </w:rPr>
      </w:pPr>
      <w:r w:rsidRPr="00CE08C4">
        <w:rPr>
          <w:lang w:val="es-ES"/>
        </w:rPr>
        <w:t>Química de Baterías</w:t>
      </w:r>
    </w:p>
    <w:p w14:paraId="7FAF2BFD" w14:textId="77777777" w:rsidR="00002D70" w:rsidRPr="00CE08C4" w:rsidRDefault="00000000">
      <w:pPr>
        <w:rPr>
          <w:lang w:val="es-ES"/>
        </w:rPr>
      </w:pPr>
      <w:r w:rsidRPr="00CE08C4">
        <w:rPr>
          <w:lang w:val="es-ES"/>
        </w:rPr>
        <w:t xml:space="preserve">Las baterías en los sistemas de electricidad de reserva difieren por los materiales usados para construirlas. Se llaman estas diferencias “químicas.” La mayoría de sistemas usan uno de dos químicas: óxido de cobalto de litio níquel manganeso (Li NMC) y litio-ferrofosfato (LFP). Los dos tienen ventajas y desventajas, pero las baterías LFP son superiores para emergencias. </w:t>
      </w:r>
    </w:p>
    <w:p w14:paraId="7E377EFE" w14:textId="77777777" w:rsidR="00002D70" w:rsidRPr="00CE08C4" w:rsidRDefault="00000000">
      <w:pPr>
        <w:rPr>
          <w:lang w:val="es-ES"/>
        </w:rPr>
      </w:pPr>
      <w:r w:rsidRPr="00CE08C4">
        <w:rPr>
          <w:lang w:val="es-ES"/>
        </w:rPr>
        <w:t>La tabla baja compare las características importantes en usar sistemas de reserva en una emergencia:</w:t>
      </w:r>
    </w:p>
    <w:tbl>
      <w:tblPr>
        <w:tblStyle w:val="a4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797"/>
        <w:gridCol w:w="2399"/>
        <w:gridCol w:w="2399"/>
      </w:tblGrid>
      <w:tr w:rsidR="00002D70" w14:paraId="638C38AF" w14:textId="77777777">
        <w:tc>
          <w:tcPr>
            <w:tcW w:w="2604" w:type="dxa"/>
            <w:shd w:val="clear" w:color="auto" w:fill="E2EFD9"/>
          </w:tcPr>
          <w:p w14:paraId="320FE0AB" w14:textId="77777777" w:rsidR="00002D70" w:rsidRDefault="00000000">
            <w:pPr>
              <w:pStyle w:val="Heading2"/>
              <w:outlineLvl w:val="1"/>
            </w:pPr>
            <w:r>
              <w:t>Característica</w:t>
            </w:r>
          </w:p>
        </w:tc>
        <w:tc>
          <w:tcPr>
            <w:tcW w:w="2797" w:type="dxa"/>
            <w:shd w:val="clear" w:color="auto" w:fill="E2EFD9"/>
          </w:tcPr>
          <w:p w14:paraId="262AC67B" w14:textId="77777777" w:rsidR="00002D70" w:rsidRDefault="00000000">
            <w:pPr>
              <w:pStyle w:val="Heading2"/>
              <w:jc w:val="center"/>
              <w:outlineLvl w:val="1"/>
            </w:pPr>
            <w:r>
              <w:t>EcoFlow</w:t>
            </w:r>
            <w:r>
              <w:br/>
              <w:t>LFP</w:t>
            </w:r>
          </w:p>
        </w:tc>
        <w:tc>
          <w:tcPr>
            <w:tcW w:w="2399" w:type="dxa"/>
            <w:shd w:val="clear" w:color="auto" w:fill="E2EFD9"/>
          </w:tcPr>
          <w:p w14:paraId="520D25AA" w14:textId="77777777" w:rsidR="00002D70" w:rsidRDefault="00000000">
            <w:pPr>
              <w:pStyle w:val="Heading2"/>
              <w:jc w:val="center"/>
              <w:outlineLvl w:val="1"/>
            </w:pPr>
            <w:r>
              <w:t>Bluetti - LFP</w:t>
            </w:r>
          </w:p>
        </w:tc>
        <w:tc>
          <w:tcPr>
            <w:tcW w:w="2399" w:type="dxa"/>
            <w:shd w:val="clear" w:color="auto" w:fill="E2EFD9"/>
          </w:tcPr>
          <w:p w14:paraId="5D6AC173" w14:textId="77777777" w:rsidR="00002D70" w:rsidRDefault="00000000">
            <w:pPr>
              <w:pStyle w:val="Heading2"/>
              <w:jc w:val="center"/>
              <w:outlineLvl w:val="1"/>
            </w:pPr>
            <w:r>
              <w:t>Yeti</w:t>
            </w:r>
            <w:r>
              <w:br/>
              <w:t>Li NMC</w:t>
            </w:r>
          </w:p>
        </w:tc>
      </w:tr>
      <w:tr w:rsidR="00002D70" w14:paraId="443E9F7E" w14:textId="77777777">
        <w:tc>
          <w:tcPr>
            <w:tcW w:w="2604" w:type="dxa"/>
          </w:tcPr>
          <w:p w14:paraId="15677E99" w14:textId="77777777" w:rsidR="00002D70" w:rsidRPr="00CE08C4" w:rsidRDefault="00000000">
            <w:pPr>
              <w:rPr>
                <w:b/>
                <w:sz w:val="28"/>
                <w:szCs w:val="28"/>
                <w:lang w:val="es-ES"/>
              </w:rPr>
            </w:pPr>
            <w:r w:rsidRPr="00CE08C4">
              <w:rPr>
                <w:b/>
                <w:sz w:val="28"/>
                <w:szCs w:val="28"/>
                <w:lang w:val="es-ES"/>
              </w:rPr>
              <w:t>Vida del ciclo:</w:t>
            </w:r>
          </w:p>
          <w:p w14:paraId="3E707213" w14:textId="77777777" w:rsidR="00002D70" w:rsidRPr="00CE08C4" w:rsidRDefault="00000000">
            <w:pPr>
              <w:rPr>
                <w:lang w:val="es-ES"/>
              </w:rPr>
            </w:pPr>
            <w:bookmarkStart w:id="0" w:name="_heading=h.v49v7aliann4" w:colFirst="0" w:colLast="0"/>
            <w:bookmarkEnd w:id="0"/>
            <w:r w:rsidRPr="00CE08C4">
              <w:rPr>
                <w:lang w:val="es-ES"/>
              </w:rPr>
              <w:t xml:space="preserve">Cuántas veces que puedes cargar la batería. Un número más alto significa una vida útil más larga. </w:t>
            </w:r>
          </w:p>
        </w:tc>
        <w:tc>
          <w:tcPr>
            <w:tcW w:w="2797" w:type="dxa"/>
          </w:tcPr>
          <w:p w14:paraId="7AD5091B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  <w:r>
              <w:rPr>
                <w:sz w:val="28"/>
                <w:szCs w:val="28"/>
              </w:rPr>
              <w:br/>
              <w:t>Approx. 10 años</w:t>
            </w:r>
          </w:p>
        </w:tc>
        <w:tc>
          <w:tcPr>
            <w:tcW w:w="2399" w:type="dxa"/>
          </w:tcPr>
          <w:p w14:paraId="59CB5894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  <w:p w14:paraId="691204B3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Approx. 10 años</w:t>
            </w:r>
          </w:p>
        </w:tc>
        <w:tc>
          <w:tcPr>
            <w:tcW w:w="2399" w:type="dxa"/>
          </w:tcPr>
          <w:p w14:paraId="734B262F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14:paraId="2504CD24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Approx. 2-3 años</w:t>
            </w:r>
          </w:p>
        </w:tc>
      </w:tr>
      <w:tr w:rsidR="00002D70" w14:paraId="600C3BD7" w14:textId="77777777">
        <w:tc>
          <w:tcPr>
            <w:tcW w:w="2604" w:type="dxa"/>
          </w:tcPr>
          <w:p w14:paraId="31796E34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Profundidad de descarga:</w:t>
            </w:r>
          </w:p>
          <w:p w14:paraId="1A859B08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Cuanta batería puede ser descargada sin causar daño con el tiempo. </w:t>
            </w:r>
          </w:p>
        </w:tc>
        <w:tc>
          <w:tcPr>
            <w:tcW w:w="2797" w:type="dxa"/>
          </w:tcPr>
          <w:p w14:paraId="12994917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99" w:type="dxa"/>
          </w:tcPr>
          <w:p w14:paraId="1D95C043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99" w:type="dxa"/>
          </w:tcPr>
          <w:p w14:paraId="14FD9A11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- 80%</w:t>
            </w:r>
          </w:p>
        </w:tc>
      </w:tr>
      <w:tr w:rsidR="00002D70" w14:paraId="3824A690" w14:textId="77777777">
        <w:tc>
          <w:tcPr>
            <w:tcW w:w="2604" w:type="dxa"/>
          </w:tcPr>
          <w:p w14:paraId="506093C0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Estabilidad:</w:t>
            </w:r>
          </w:p>
          <w:p w14:paraId="24111521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Cómo performa la batería a temperaturas elevadas.</w:t>
            </w:r>
          </w:p>
        </w:tc>
        <w:tc>
          <w:tcPr>
            <w:tcW w:w="2797" w:type="dxa"/>
          </w:tcPr>
          <w:p w14:paraId="3E644770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recalienta / no inflamable</w:t>
            </w:r>
          </w:p>
        </w:tc>
        <w:tc>
          <w:tcPr>
            <w:tcW w:w="2399" w:type="dxa"/>
          </w:tcPr>
          <w:p w14:paraId="28157339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recalienta / no inflamable</w:t>
            </w:r>
          </w:p>
        </w:tc>
        <w:tc>
          <w:tcPr>
            <w:tcW w:w="2399" w:type="dxa"/>
          </w:tcPr>
          <w:p w14:paraId="59F21BE3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Puede recalentar / inflamable</w:t>
            </w:r>
          </w:p>
        </w:tc>
      </w:tr>
      <w:tr w:rsidR="00002D70" w14:paraId="59EC92AD" w14:textId="77777777">
        <w:tc>
          <w:tcPr>
            <w:tcW w:w="2604" w:type="dxa"/>
          </w:tcPr>
          <w:p w14:paraId="7116A6A5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Rendimiento en condiciones frías:</w:t>
            </w:r>
          </w:p>
        </w:tc>
        <w:tc>
          <w:tcPr>
            <w:tcW w:w="2797" w:type="dxa"/>
          </w:tcPr>
          <w:p w14:paraId="0D03FAF6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Reducido</w:t>
            </w:r>
          </w:p>
        </w:tc>
        <w:tc>
          <w:tcPr>
            <w:tcW w:w="2399" w:type="dxa"/>
          </w:tcPr>
          <w:p w14:paraId="6CBF5BF2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Reducido</w:t>
            </w:r>
          </w:p>
        </w:tc>
        <w:tc>
          <w:tcPr>
            <w:tcW w:w="2399" w:type="dxa"/>
          </w:tcPr>
          <w:p w14:paraId="0437560B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Reducido</w:t>
            </w:r>
          </w:p>
        </w:tc>
      </w:tr>
      <w:tr w:rsidR="00002D70" w14:paraId="07AD192E" w14:textId="77777777">
        <w:tc>
          <w:tcPr>
            <w:tcW w:w="2604" w:type="dxa"/>
          </w:tcPr>
          <w:p w14:paraId="63C3D6E7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Densidad de energía:</w:t>
            </w:r>
          </w:p>
          <w:p w14:paraId="6B1856DF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Peso de la batería requerida para contener la misma cantidad de energía. </w:t>
            </w:r>
          </w:p>
        </w:tc>
        <w:tc>
          <w:tcPr>
            <w:tcW w:w="2797" w:type="dxa"/>
          </w:tcPr>
          <w:p w14:paraId="1FC9ABFD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Más pesada</w:t>
            </w:r>
          </w:p>
        </w:tc>
        <w:tc>
          <w:tcPr>
            <w:tcW w:w="2399" w:type="dxa"/>
          </w:tcPr>
          <w:p w14:paraId="16D7CFDF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 pesada</w:t>
            </w:r>
          </w:p>
        </w:tc>
        <w:tc>
          <w:tcPr>
            <w:tcW w:w="2399" w:type="dxa"/>
          </w:tcPr>
          <w:p w14:paraId="704E5202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 ligera</w:t>
            </w:r>
          </w:p>
        </w:tc>
      </w:tr>
      <w:tr w:rsidR="00002D70" w14:paraId="54D66D1A" w14:textId="77777777">
        <w:tc>
          <w:tcPr>
            <w:tcW w:w="2604" w:type="dxa"/>
          </w:tcPr>
          <w:p w14:paraId="16ABB655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Tasa de descarga:</w:t>
            </w:r>
          </w:p>
          <w:p w14:paraId="547E8C55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¿Con cuál tasa descarga la batería cuando no está en uso?</w:t>
            </w:r>
          </w:p>
        </w:tc>
        <w:tc>
          <w:tcPr>
            <w:tcW w:w="2797" w:type="dxa"/>
          </w:tcPr>
          <w:p w14:paraId="15DA6E3A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3% por mes</w:t>
            </w:r>
          </w:p>
        </w:tc>
        <w:tc>
          <w:tcPr>
            <w:tcW w:w="2399" w:type="dxa"/>
          </w:tcPr>
          <w:p w14:paraId="77C35646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~3% por mes</w:t>
            </w:r>
          </w:p>
        </w:tc>
        <w:tc>
          <w:tcPr>
            <w:tcW w:w="2399" w:type="dxa"/>
          </w:tcPr>
          <w:p w14:paraId="1BD1A5E8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4% por mes</w:t>
            </w:r>
          </w:p>
        </w:tc>
      </w:tr>
    </w:tbl>
    <w:p w14:paraId="412464A6" w14:textId="77777777" w:rsidR="00002D70" w:rsidRDefault="00002D70"/>
    <w:p w14:paraId="2C3604DB" w14:textId="77777777" w:rsidR="00002D70" w:rsidRDefault="00000000">
      <w:pPr>
        <w:rPr>
          <w:b/>
        </w:rPr>
      </w:pPr>
      <w:r>
        <w:rPr>
          <w:b/>
        </w:rPr>
        <w:t>En resumen:</w:t>
      </w:r>
    </w:p>
    <w:p w14:paraId="2F650327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Sistemas de EcoFlow and Bluetti puede durar 7x más largo que Yeti</w:t>
      </w:r>
    </w:p>
    <w:p w14:paraId="5136AE7B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Puede cargar los sistemas de EcoFlow and Bluetti a 100% y descargar a 0% sin hacer daño significativo con el tiempo, a diferencia del Yeti. Nota: cargar a 80% es recomendado para la salud óptima de la batería con el tiempo. </w:t>
      </w:r>
    </w:p>
    <w:p w14:paraId="39D0912E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Sistemas de EcoFlow and Bluetti usa una química de batería que no es inflamable. </w:t>
      </w:r>
    </w:p>
    <w:p w14:paraId="115E6C27" w14:textId="77777777" w:rsidR="00002D70" w:rsidRDefault="00000000">
      <w:pPr>
        <w:numPr>
          <w:ilvl w:val="0"/>
          <w:numId w:val="5"/>
        </w:numPr>
        <w:spacing w:after="0"/>
      </w:pPr>
      <w:r>
        <w:t>Sistemas de EcoFlow and Bluetti son más pesados que el Yeti. (Ve la sección de dimensiones bajo)</w:t>
      </w:r>
    </w:p>
    <w:p w14:paraId="6E67D0DB" w14:textId="77777777" w:rsidR="00002D70" w:rsidRDefault="00000000">
      <w:pPr>
        <w:pStyle w:val="Heading1"/>
      </w:pPr>
      <w:r>
        <w:t>Cargo</w:t>
      </w:r>
    </w:p>
    <w:p w14:paraId="1FC466B5" w14:textId="77777777" w:rsidR="00002D70" w:rsidRDefault="00000000">
      <w:r>
        <w:t>La velocidad de carga y las opciones para cargar un sistema de electricidad de reserva difieren significativamente. Opciones incluyen:</w:t>
      </w:r>
    </w:p>
    <w:p w14:paraId="4CA4FF0D" w14:textId="77777777" w:rsidR="00002D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Tomacorriente de pared</w:t>
      </w:r>
    </w:p>
    <w:p w14:paraId="70D972A2" w14:textId="77777777" w:rsidR="00002D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Solar</w:t>
      </w:r>
    </w:p>
    <w:p w14:paraId="610F93AE" w14:textId="77777777" w:rsidR="00002D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Batería de coche</w:t>
      </w:r>
    </w:p>
    <w:p w14:paraId="2DA16A88" w14:textId="77777777" w:rsidR="00002D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Estaciones de carga de VE</w:t>
      </w:r>
    </w:p>
    <w:p w14:paraId="2480A199" w14:textId="77777777" w:rsidR="00002D70" w:rsidRDefault="00000000">
      <w:r>
        <w:t>Cada opción provee electricidad a tasas diferentes. Tasas más altas significan carga más rápida. Ciertos sistemas combinan opciones para velocidades aún más rápidas. (Electricidad proveída en vatios. Más vatios significan carga más rápida.)</w:t>
      </w:r>
    </w:p>
    <w:tbl>
      <w:tblPr>
        <w:tblStyle w:val="a5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2661"/>
        <w:gridCol w:w="2580"/>
        <w:gridCol w:w="2580"/>
      </w:tblGrid>
      <w:tr w:rsidR="00002D70" w14:paraId="77F0FBD9" w14:textId="77777777">
        <w:tc>
          <w:tcPr>
            <w:tcW w:w="2260" w:type="dxa"/>
            <w:shd w:val="clear" w:color="auto" w:fill="E2EFD9"/>
          </w:tcPr>
          <w:p w14:paraId="75C43B47" w14:textId="77777777" w:rsidR="00002D70" w:rsidRDefault="00000000">
            <w:pPr>
              <w:pStyle w:val="Heading2"/>
              <w:outlineLvl w:val="1"/>
            </w:pPr>
            <w:r>
              <w:t>Opción de carga</w:t>
            </w:r>
          </w:p>
        </w:tc>
        <w:tc>
          <w:tcPr>
            <w:tcW w:w="2660" w:type="dxa"/>
            <w:shd w:val="clear" w:color="auto" w:fill="E2EFD9"/>
          </w:tcPr>
          <w:p w14:paraId="042304B0" w14:textId="77777777" w:rsidR="00002D70" w:rsidRDefault="00000000">
            <w:pPr>
              <w:pStyle w:val="Heading2"/>
              <w:jc w:val="center"/>
              <w:outlineLvl w:val="1"/>
            </w:pPr>
            <w:r>
              <w:t>EcoFlow</w:t>
            </w:r>
          </w:p>
        </w:tc>
        <w:tc>
          <w:tcPr>
            <w:tcW w:w="2579" w:type="dxa"/>
            <w:shd w:val="clear" w:color="auto" w:fill="E2EFD9"/>
          </w:tcPr>
          <w:p w14:paraId="4E778B02" w14:textId="77777777" w:rsidR="00002D70" w:rsidRDefault="00000000">
            <w:pPr>
              <w:pStyle w:val="Heading2"/>
              <w:jc w:val="center"/>
              <w:outlineLvl w:val="1"/>
            </w:pPr>
            <w:r>
              <w:t>Bluetti</w:t>
            </w:r>
          </w:p>
        </w:tc>
        <w:tc>
          <w:tcPr>
            <w:tcW w:w="2579" w:type="dxa"/>
            <w:shd w:val="clear" w:color="auto" w:fill="E2EFD9"/>
          </w:tcPr>
          <w:p w14:paraId="5B1CB8F8" w14:textId="77777777" w:rsidR="00002D70" w:rsidRDefault="00000000">
            <w:pPr>
              <w:pStyle w:val="Heading2"/>
              <w:jc w:val="center"/>
              <w:outlineLvl w:val="1"/>
            </w:pPr>
            <w:r>
              <w:t>Yeti</w:t>
            </w:r>
          </w:p>
        </w:tc>
      </w:tr>
      <w:tr w:rsidR="00002D70" w14:paraId="249B2668" w14:textId="77777777">
        <w:tc>
          <w:tcPr>
            <w:tcW w:w="2260" w:type="dxa"/>
          </w:tcPr>
          <w:p w14:paraId="72FABA67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Tomacorriente de pared:</w:t>
            </w:r>
          </w:p>
          <w:p w14:paraId="17CDE3F4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14:paraId="50AEB5B9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Vatios</w:t>
            </w:r>
          </w:p>
          <w:p w14:paraId="597E48E1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 horas – carga llena</w:t>
            </w:r>
          </w:p>
        </w:tc>
        <w:tc>
          <w:tcPr>
            <w:tcW w:w="2579" w:type="dxa"/>
          </w:tcPr>
          <w:p w14:paraId="5CBED54D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1800 - 3000 Vatios</w:t>
            </w:r>
          </w:p>
          <w:p w14:paraId="2009C497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horas - carga llena</w:t>
            </w:r>
          </w:p>
        </w:tc>
        <w:tc>
          <w:tcPr>
            <w:tcW w:w="2579" w:type="dxa"/>
          </w:tcPr>
          <w:p w14:paraId="31C791A0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Vatios*</w:t>
            </w:r>
          </w:p>
          <w:p w14:paraId="502A6684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horas – carga llena</w:t>
            </w:r>
          </w:p>
          <w:p w14:paraId="05ABA30F" w14:textId="77777777" w:rsidR="00002D70" w:rsidRDefault="00002D70">
            <w:pPr>
              <w:jc w:val="center"/>
              <w:rPr>
                <w:sz w:val="28"/>
                <w:szCs w:val="28"/>
              </w:rPr>
            </w:pPr>
          </w:p>
        </w:tc>
      </w:tr>
      <w:tr w:rsidR="00002D70" w14:paraId="62F50989" w14:textId="77777777">
        <w:tc>
          <w:tcPr>
            <w:tcW w:w="2260" w:type="dxa"/>
          </w:tcPr>
          <w:p w14:paraId="6F1D20D8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Solar:</w:t>
            </w:r>
          </w:p>
          <w:p w14:paraId="4B820018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14:paraId="554A7BD9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 Vatios entrada máxima</w:t>
            </w:r>
          </w:p>
        </w:tc>
        <w:tc>
          <w:tcPr>
            <w:tcW w:w="2579" w:type="dxa"/>
          </w:tcPr>
          <w:p w14:paraId="257E1996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 Vatios entrada máxima</w:t>
            </w:r>
          </w:p>
        </w:tc>
        <w:tc>
          <w:tcPr>
            <w:tcW w:w="2579" w:type="dxa"/>
          </w:tcPr>
          <w:p w14:paraId="71A85C97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Vatios entrada máxima</w:t>
            </w:r>
          </w:p>
        </w:tc>
      </w:tr>
      <w:tr w:rsidR="00002D70" w14:paraId="6021F82C" w14:textId="77777777">
        <w:tc>
          <w:tcPr>
            <w:tcW w:w="2260" w:type="dxa"/>
          </w:tcPr>
          <w:p w14:paraId="6D7BB032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Batería de coche:</w:t>
            </w:r>
          </w:p>
          <w:p w14:paraId="3D236FCA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14:paraId="13847B84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vatios</w:t>
            </w:r>
          </w:p>
          <w:p w14:paraId="5C833657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25+ horas</w:t>
            </w:r>
          </w:p>
        </w:tc>
        <w:tc>
          <w:tcPr>
            <w:tcW w:w="2579" w:type="dxa"/>
          </w:tcPr>
          <w:p w14:paraId="30C89B12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vatios</w:t>
            </w:r>
            <w:r>
              <w:rPr>
                <w:sz w:val="28"/>
                <w:szCs w:val="28"/>
              </w:rPr>
              <w:br/>
              <w:t>25+ horas</w:t>
            </w:r>
          </w:p>
        </w:tc>
        <w:tc>
          <w:tcPr>
            <w:tcW w:w="2579" w:type="dxa"/>
          </w:tcPr>
          <w:p w14:paraId="1AF1D7DC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vatios</w:t>
            </w:r>
          </w:p>
          <w:p w14:paraId="4AF2CFFD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25+ horas</w:t>
            </w:r>
          </w:p>
        </w:tc>
      </w:tr>
      <w:tr w:rsidR="00002D70" w14:paraId="6A30CDF8" w14:textId="77777777">
        <w:tc>
          <w:tcPr>
            <w:tcW w:w="2260" w:type="dxa"/>
          </w:tcPr>
          <w:p w14:paraId="123A92F8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Estación de VE: </w:t>
            </w:r>
          </w:p>
        </w:tc>
        <w:tc>
          <w:tcPr>
            <w:tcW w:w="2660" w:type="dxa"/>
          </w:tcPr>
          <w:p w14:paraId="6C24E58B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 vatios</w:t>
            </w:r>
          </w:p>
          <w:p w14:paraId="5E870133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 horas – carga llena</w:t>
            </w:r>
          </w:p>
        </w:tc>
        <w:tc>
          <w:tcPr>
            <w:tcW w:w="2579" w:type="dxa"/>
          </w:tcPr>
          <w:p w14:paraId="7C45FD88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  <w:tc>
          <w:tcPr>
            <w:tcW w:w="2579" w:type="dxa"/>
          </w:tcPr>
          <w:p w14:paraId="241C3BDA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disponible</w:t>
            </w:r>
          </w:p>
        </w:tc>
      </w:tr>
      <w:tr w:rsidR="00002D70" w14:paraId="0BAE2EDE" w14:textId="77777777">
        <w:tc>
          <w:tcPr>
            <w:tcW w:w="2260" w:type="dxa"/>
          </w:tcPr>
          <w:p w14:paraId="6D5A90A3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Carga combinada</w:t>
            </w:r>
            <w:r>
              <w:rPr>
                <w:b/>
                <w:sz w:val="28"/>
                <w:szCs w:val="28"/>
              </w:rPr>
              <w:br/>
              <w:t>(pared y solar):</w:t>
            </w:r>
          </w:p>
        </w:tc>
        <w:tc>
          <w:tcPr>
            <w:tcW w:w="2660" w:type="dxa"/>
          </w:tcPr>
          <w:p w14:paraId="466BAC7C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 vatios</w:t>
            </w:r>
          </w:p>
          <w:p w14:paraId="2BC4E0D9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2 horas – carga llena</w:t>
            </w:r>
          </w:p>
        </w:tc>
        <w:tc>
          <w:tcPr>
            <w:tcW w:w="2579" w:type="dxa"/>
          </w:tcPr>
          <w:p w14:paraId="3AF2A978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4,200 - 5,400 vatios</w:t>
            </w:r>
            <w:r>
              <w:rPr>
                <w:sz w:val="28"/>
                <w:szCs w:val="28"/>
              </w:rPr>
              <w:br/>
              <w:t>~1.5 hora - carga llena</w:t>
            </w:r>
          </w:p>
        </w:tc>
        <w:tc>
          <w:tcPr>
            <w:tcW w:w="2579" w:type="dxa"/>
          </w:tcPr>
          <w:p w14:paraId="0A5C22C2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disponible</w:t>
            </w:r>
          </w:p>
        </w:tc>
      </w:tr>
    </w:tbl>
    <w:p w14:paraId="3448AB94" w14:textId="77777777" w:rsidR="00002D70" w:rsidRDefault="00002D70"/>
    <w:p w14:paraId="62EB17B1" w14:textId="77777777" w:rsidR="00002D70" w:rsidRDefault="00000000">
      <w:pPr>
        <w:rPr>
          <w:b/>
        </w:rPr>
      </w:pPr>
      <w:r>
        <w:rPr>
          <w:b/>
        </w:rPr>
        <w:t>En resumen:</w:t>
      </w:r>
    </w:p>
    <w:p w14:paraId="6FF8D3B7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EcoFlow and Bluetti cargan 6x más rápida de tomacorriente de pared. </w:t>
      </w:r>
      <w:r>
        <w:rPr>
          <w:color w:val="000000"/>
        </w:rPr>
        <w:br/>
        <w:t xml:space="preserve">(Puedes comprar un </w:t>
      </w:r>
      <w:r>
        <w:t>suministro</w:t>
      </w:r>
      <w:r>
        <w:rPr>
          <w:color w:val="000000"/>
        </w:rPr>
        <w:t xml:space="preserve"> de 600-va</w:t>
      </w:r>
      <w:r>
        <w:t>tio por el Yeti por $200)</w:t>
      </w:r>
    </w:p>
    <w:p w14:paraId="37DEFB55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EcoFlow tiene 2.5x más capacidad de carga y Bluetti tiene 4x más capacidad de carga que el Yeti. </w:t>
      </w:r>
    </w:p>
    <w:p w14:paraId="005CBC6E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Se puede cargar el EcoFlow a estaciones de EV, pero no el Yeti. Bluetti — a determinar, pero un adaptador no está disponible en el sitio web de Bluetti a partir de 10/4/2023. </w:t>
      </w:r>
    </w:p>
    <w:p w14:paraId="00B5858E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Los sistemas de EcoFlow y Bluetti pueden combinar las opciones de carga para cargar más rápido. El Yeti no puede. </w:t>
      </w:r>
    </w:p>
    <w:p w14:paraId="4ED157E7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Los sistemas de EcoFlow y Bluetti incluyen un cargador de AC interno. El sistema Yeti requiere un suministro externo de electricidad. </w:t>
      </w:r>
    </w:p>
    <w:p w14:paraId="50260D6C" w14:textId="77777777" w:rsidR="00002D70" w:rsidRDefault="00000000">
      <w:pPr>
        <w:pStyle w:val="Heading1"/>
      </w:pPr>
      <w:r>
        <w:t>Rendimiento</w:t>
      </w:r>
    </w:p>
    <w:p w14:paraId="5EDDD8DA" w14:textId="77777777" w:rsidR="00002D70" w:rsidRDefault="00000000">
      <w:r>
        <w:t xml:space="preserve">Los sistemas de electricidad de reserva necesitan proveer suficiente electricidad para alimentar dispositivos críticos como ventiladores y concentradores del oxígeno. También, necesitan poder soportar las necesidades de múltiples dispositivos conectados a la vez, y dispositivos que requieren mucha energía como ascensores y bombas de pozo. Consideraciones importantes incluyen: </w:t>
      </w:r>
    </w:p>
    <w:p w14:paraId="7FD4FD41" w14:textId="77777777" w:rsidR="00002D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Capacidad de batería - </w:t>
      </w:r>
      <w:r>
        <w:t xml:space="preserve">cuanto tiempo la batería puede durar en una carga (medido en vatio-horas). Baterías más grandes tienen más vatio-horas. </w:t>
      </w:r>
    </w:p>
    <w:p w14:paraId="2904B38E" w14:textId="77777777" w:rsidR="00002D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Ef</w:t>
      </w:r>
      <w:r>
        <w:rPr>
          <w:b/>
        </w:rPr>
        <w:t>iciencia</w:t>
      </w:r>
      <w:r>
        <w:rPr>
          <w:color w:val="000000"/>
        </w:rPr>
        <w:t xml:space="preserve"> </w:t>
      </w:r>
      <w:r>
        <w:t>-</w:t>
      </w:r>
      <w:r>
        <w:rPr>
          <w:color w:val="000000"/>
        </w:rPr>
        <w:t xml:space="preserve"> c</w:t>
      </w:r>
      <w:r>
        <w:t xml:space="preserve">ercanía del sistema a la capacidad anunciada de la batería. </w:t>
      </w:r>
    </w:p>
    <w:p w14:paraId="34691BB0" w14:textId="77777777" w:rsidR="00002D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Producción de electricidad </w:t>
      </w:r>
      <w:r>
        <w:t xml:space="preserve">- (medido en vatios) - más electricidad significa más dispositivos (o más dispositivos que usan mucha electricidad) que pueden ser enchufados a la vez.  </w:t>
      </w:r>
    </w:p>
    <w:p w14:paraId="3F580541" w14:textId="77777777" w:rsidR="00002D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Subida de tensión</w:t>
      </w:r>
      <w:r>
        <w:rPr>
          <w:color w:val="000000"/>
        </w:rPr>
        <w:t xml:space="preserve"> – determina el tama</w:t>
      </w:r>
      <w:r>
        <w:t xml:space="preserve">ño de subida que el sistema puede soportar sin apagar.  Motores, refrigeradores, y calentadores todos usan electricidad elevada cuando arrancan. </w:t>
      </w:r>
    </w:p>
    <w:tbl>
      <w:tblPr>
        <w:tblStyle w:val="a6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2661"/>
        <w:gridCol w:w="2580"/>
        <w:gridCol w:w="2580"/>
      </w:tblGrid>
      <w:tr w:rsidR="00002D70" w14:paraId="5BC9F0A2" w14:textId="77777777">
        <w:tc>
          <w:tcPr>
            <w:tcW w:w="2260" w:type="dxa"/>
            <w:shd w:val="clear" w:color="auto" w:fill="E2EFD9"/>
          </w:tcPr>
          <w:p w14:paraId="2ECE720B" w14:textId="77777777" w:rsidR="00002D70" w:rsidRDefault="00000000">
            <w:pPr>
              <w:pStyle w:val="Heading2"/>
              <w:outlineLvl w:val="1"/>
            </w:pPr>
            <w:r>
              <w:lastRenderedPageBreak/>
              <w:t>Característica</w:t>
            </w:r>
          </w:p>
        </w:tc>
        <w:tc>
          <w:tcPr>
            <w:tcW w:w="2660" w:type="dxa"/>
            <w:shd w:val="clear" w:color="auto" w:fill="E2EFD9"/>
          </w:tcPr>
          <w:p w14:paraId="40F9EB42" w14:textId="77777777" w:rsidR="00002D70" w:rsidRDefault="00000000">
            <w:pPr>
              <w:pStyle w:val="Heading2"/>
              <w:jc w:val="center"/>
              <w:outlineLvl w:val="1"/>
            </w:pPr>
            <w:r>
              <w:t>EcoFlow</w:t>
            </w:r>
          </w:p>
        </w:tc>
        <w:tc>
          <w:tcPr>
            <w:tcW w:w="2579" w:type="dxa"/>
            <w:shd w:val="clear" w:color="auto" w:fill="E2EFD9"/>
          </w:tcPr>
          <w:p w14:paraId="4EC325F5" w14:textId="77777777" w:rsidR="00002D70" w:rsidRDefault="00000000">
            <w:pPr>
              <w:pStyle w:val="Heading2"/>
              <w:jc w:val="center"/>
              <w:outlineLvl w:val="1"/>
            </w:pPr>
            <w:r>
              <w:t>Bluetti</w:t>
            </w:r>
          </w:p>
        </w:tc>
        <w:tc>
          <w:tcPr>
            <w:tcW w:w="2579" w:type="dxa"/>
            <w:shd w:val="clear" w:color="auto" w:fill="E2EFD9"/>
          </w:tcPr>
          <w:p w14:paraId="2F93FFD2" w14:textId="77777777" w:rsidR="00002D70" w:rsidRDefault="00000000">
            <w:pPr>
              <w:pStyle w:val="Heading2"/>
              <w:jc w:val="center"/>
              <w:outlineLvl w:val="1"/>
            </w:pPr>
            <w:r>
              <w:t>Yeti</w:t>
            </w:r>
          </w:p>
        </w:tc>
      </w:tr>
      <w:tr w:rsidR="00002D70" w14:paraId="7C9AC818" w14:textId="77777777">
        <w:tc>
          <w:tcPr>
            <w:tcW w:w="2260" w:type="dxa"/>
          </w:tcPr>
          <w:p w14:paraId="6D214C6B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Capacidad:</w:t>
            </w:r>
          </w:p>
          <w:p w14:paraId="317D8F58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14:paraId="38F10128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3600-vatio horas</w:t>
            </w:r>
          </w:p>
        </w:tc>
        <w:tc>
          <w:tcPr>
            <w:tcW w:w="2579" w:type="dxa"/>
          </w:tcPr>
          <w:p w14:paraId="10C61B60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3072-vatio horas</w:t>
            </w:r>
          </w:p>
        </w:tc>
        <w:tc>
          <w:tcPr>
            <w:tcW w:w="2579" w:type="dxa"/>
          </w:tcPr>
          <w:p w14:paraId="1B14DC10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3032-vatio horas</w:t>
            </w:r>
          </w:p>
          <w:p w14:paraId="0A4B0F68" w14:textId="77777777" w:rsidR="00002D70" w:rsidRDefault="00002D70">
            <w:pPr>
              <w:jc w:val="center"/>
              <w:rPr>
                <w:sz w:val="28"/>
                <w:szCs w:val="28"/>
              </w:rPr>
            </w:pPr>
          </w:p>
        </w:tc>
      </w:tr>
      <w:tr w:rsidR="00002D70" w14:paraId="57C6FE44" w14:textId="77777777">
        <w:tc>
          <w:tcPr>
            <w:tcW w:w="2260" w:type="dxa"/>
          </w:tcPr>
          <w:p w14:paraId="58FB2D37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Eficiencia*:</w:t>
            </w:r>
          </w:p>
          <w:p w14:paraId="3702716B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14:paraId="73C5F8EC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80%</w:t>
            </w:r>
          </w:p>
          <w:p w14:paraId="0CEB7AE3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2900-vatio horas</w:t>
            </w:r>
          </w:p>
        </w:tc>
        <w:tc>
          <w:tcPr>
            <w:tcW w:w="2579" w:type="dxa"/>
          </w:tcPr>
          <w:p w14:paraId="40D60166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  <w:r>
              <w:rPr>
                <w:sz w:val="28"/>
                <w:szCs w:val="28"/>
              </w:rPr>
              <w:br/>
              <w:t>2590-vatio horas</w:t>
            </w:r>
          </w:p>
        </w:tc>
        <w:tc>
          <w:tcPr>
            <w:tcW w:w="2579" w:type="dxa"/>
          </w:tcPr>
          <w:p w14:paraId="6D0082F7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70%</w:t>
            </w:r>
          </w:p>
          <w:p w14:paraId="47AD2090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2100-vatio horas</w:t>
            </w:r>
          </w:p>
        </w:tc>
      </w:tr>
      <w:tr w:rsidR="00002D70" w14:paraId="7AD6F94E" w14:textId="77777777">
        <w:tc>
          <w:tcPr>
            <w:tcW w:w="2260" w:type="dxa"/>
          </w:tcPr>
          <w:p w14:paraId="08155B43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Producción de electricidad:</w:t>
            </w:r>
          </w:p>
          <w:p w14:paraId="365AC3AD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14:paraId="53118F60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 vatios</w:t>
            </w:r>
          </w:p>
        </w:tc>
        <w:tc>
          <w:tcPr>
            <w:tcW w:w="2579" w:type="dxa"/>
          </w:tcPr>
          <w:p w14:paraId="63B6334F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vatios</w:t>
            </w:r>
          </w:p>
        </w:tc>
        <w:tc>
          <w:tcPr>
            <w:tcW w:w="2579" w:type="dxa"/>
          </w:tcPr>
          <w:p w14:paraId="5FDB4AF1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vatios</w:t>
            </w:r>
          </w:p>
        </w:tc>
      </w:tr>
      <w:tr w:rsidR="00002D70" w14:paraId="7E0BFCCC" w14:textId="77777777">
        <w:tc>
          <w:tcPr>
            <w:tcW w:w="2260" w:type="dxa"/>
          </w:tcPr>
          <w:p w14:paraId="24272BE9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Subida de tensión:</w:t>
            </w:r>
          </w:p>
        </w:tc>
        <w:tc>
          <w:tcPr>
            <w:tcW w:w="2660" w:type="dxa"/>
          </w:tcPr>
          <w:p w14:paraId="0DCC45D1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 vatios</w:t>
            </w:r>
          </w:p>
        </w:tc>
        <w:tc>
          <w:tcPr>
            <w:tcW w:w="2579" w:type="dxa"/>
          </w:tcPr>
          <w:p w14:paraId="709F10EE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 vatios</w:t>
            </w:r>
          </w:p>
        </w:tc>
        <w:tc>
          <w:tcPr>
            <w:tcW w:w="2579" w:type="dxa"/>
          </w:tcPr>
          <w:p w14:paraId="21596888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 vatios</w:t>
            </w:r>
          </w:p>
        </w:tc>
      </w:tr>
    </w:tbl>
    <w:p w14:paraId="2CEE24AF" w14:textId="77777777" w:rsidR="00002D70" w:rsidRDefault="00002D70"/>
    <w:p w14:paraId="470209BE" w14:textId="77777777" w:rsidR="00002D70" w:rsidRDefault="00000000">
      <w:pPr>
        <w:rPr>
          <w:b/>
        </w:rPr>
      </w:pPr>
      <w:r>
        <w:rPr>
          <w:b/>
        </w:rPr>
        <w:t>En resumen:</w:t>
      </w:r>
    </w:p>
    <w:p w14:paraId="343C9265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EcoFlow and Bluetti</w:t>
      </w:r>
      <w:r>
        <w:rPr>
          <w:color w:val="000000"/>
        </w:rPr>
        <w:t xml:space="preserve"> tienen m</w:t>
      </w:r>
      <w:r>
        <w:t>ás capacidad clasificada que el Yeti. El resultado es aprox. 25% más capacidad (Ecoflow) y 15% más capacidad (Bluetti). *</w:t>
      </w:r>
    </w:p>
    <w:p w14:paraId="12C8F467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El EcoFlow y Bluetti proveen más que 1.5x la producción y pueden soportar subidas más que 2x más altas que el Yeti. </w:t>
      </w:r>
    </w:p>
    <w:p w14:paraId="4254C060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La subida de tensión no debe ser usada por más que unos momentos. </w:t>
      </w:r>
    </w:p>
    <w:p w14:paraId="4864FC1D" w14:textId="77777777" w:rsidR="00002D70" w:rsidRDefault="00000000">
      <w:r>
        <w:t xml:space="preserve">* El Centro de la Ingeniería y el Diseño Inclusivo no ha completado su propia evaluación de eficiencia en estos sistemas. Los números son de evaluaciones de usuarios reportados en el internet. </w:t>
      </w:r>
    </w:p>
    <w:p w14:paraId="6528CB2F" w14:textId="77777777" w:rsidR="00002D70" w:rsidRDefault="00000000">
      <w:pPr>
        <w:pStyle w:val="Heading1"/>
      </w:pPr>
      <w:r>
        <w:t>Características</w:t>
      </w:r>
    </w:p>
    <w:p w14:paraId="6907C46E" w14:textId="77777777" w:rsidR="00002D70" w:rsidRDefault="00000000">
      <w:r>
        <w:t xml:space="preserve">Entender y recibir los máximos beneficios de los sistemas de electricidad de reserva durante una emergencia a menudo dependen de las características y capacidades disponibles. Algunos características clave incluyen: </w:t>
      </w:r>
    </w:p>
    <w:p w14:paraId="6A07A18D" w14:textId="77777777" w:rsidR="00002D7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Fuente de alimentación ininterrumpida (FAI)</w:t>
      </w:r>
      <w:r>
        <w:t xml:space="preserve">, capacidad de electricidad de reserva que activa automáticamente cuando apaga la electricidad. </w:t>
      </w:r>
    </w:p>
    <w:p w14:paraId="41CD8626" w14:textId="77777777" w:rsidR="00002D7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</w:rPr>
        <w:t xml:space="preserve">Pasar de electricidad </w:t>
      </w:r>
      <w:r>
        <w:rPr>
          <w:color w:val="000000"/>
        </w:rPr>
        <w:t xml:space="preserve">- la habilidad de un sistema de pasar </w:t>
      </w:r>
      <w:r>
        <w:t>por electricidad de pared cuando enchufado al tomacorriente.</w:t>
      </w:r>
    </w:p>
    <w:p w14:paraId="04A0372D" w14:textId="77777777" w:rsidR="00002D7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Control de app</w:t>
      </w:r>
      <w:r>
        <w:rPr>
          <w:color w:val="000000"/>
        </w:rPr>
        <w:t xml:space="preserve"> – ver y cambiar las configuraciones del sistema de tu </w:t>
      </w:r>
      <w:r>
        <w:t>móvil</w:t>
      </w:r>
      <w:r>
        <w:rPr>
          <w:color w:val="000000"/>
        </w:rPr>
        <w:t xml:space="preserve">. </w:t>
      </w:r>
    </w:p>
    <w:p w14:paraId="117164E2" w14:textId="77777777" w:rsidR="00002D7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Visualizador de </w:t>
      </w:r>
      <w:r>
        <w:rPr>
          <w:b/>
          <w:color w:val="000000"/>
        </w:rPr>
        <w:t>LCD</w:t>
      </w:r>
      <w:r>
        <w:rPr>
          <w:color w:val="000000"/>
        </w:rPr>
        <w:t xml:space="preserve"> – indicaci</w:t>
      </w:r>
      <w:r>
        <w:t xml:space="preserve">ón visible de la batería que queda. </w:t>
      </w:r>
    </w:p>
    <w:p w14:paraId="4637FA08" w14:textId="77777777" w:rsidR="00002D7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Expansi</w:t>
      </w:r>
      <w:r>
        <w:rPr>
          <w:b/>
        </w:rPr>
        <w:t>ó</w:t>
      </w:r>
      <w:r>
        <w:rPr>
          <w:b/>
          <w:color w:val="000000"/>
        </w:rPr>
        <w:t>n</w:t>
      </w:r>
      <w:r>
        <w:rPr>
          <w:color w:val="000000"/>
        </w:rPr>
        <w:t xml:space="preserve"> – la habilidad de agregar </w:t>
      </w:r>
      <w:r>
        <w:t>baterías</w:t>
      </w:r>
      <w:r>
        <w:rPr>
          <w:color w:val="000000"/>
        </w:rPr>
        <w:t xml:space="preserve"> externas para aumentar la capacidad del </w:t>
      </w:r>
      <w:r>
        <w:t xml:space="preserve">sistema. </w:t>
      </w:r>
    </w:p>
    <w:p w14:paraId="6C7FED21" w14:textId="77777777" w:rsidR="00002D70" w:rsidRDefault="00002D7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7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2661"/>
        <w:gridCol w:w="2580"/>
        <w:gridCol w:w="2580"/>
      </w:tblGrid>
      <w:tr w:rsidR="00002D70" w14:paraId="72E0B691" w14:textId="77777777">
        <w:tc>
          <w:tcPr>
            <w:tcW w:w="2260" w:type="dxa"/>
            <w:shd w:val="clear" w:color="auto" w:fill="E2EFD9"/>
          </w:tcPr>
          <w:p w14:paraId="02B8FE3B" w14:textId="77777777" w:rsidR="00002D70" w:rsidRDefault="00000000">
            <w:pPr>
              <w:pStyle w:val="Heading2"/>
              <w:outlineLvl w:val="1"/>
            </w:pPr>
            <w:r>
              <w:t>Característica</w:t>
            </w:r>
          </w:p>
        </w:tc>
        <w:tc>
          <w:tcPr>
            <w:tcW w:w="2660" w:type="dxa"/>
            <w:shd w:val="clear" w:color="auto" w:fill="E2EFD9"/>
          </w:tcPr>
          <w:p w14:paraId="0DFDDF00" w14:textId="77777777" w:rsidR="00002D70" w:rsidRDefault="00000000">
            <w:pPr>
              <w:pStyle w:val="Heading2"/>
              <w:jc w:val="center"/>
              <w:outlineLvl w:val="1"/>
            </w:pPr>
            <w:r>
              <w:t>EcoFlow</w:t>
            </w:r>
          </w:p>
        </w:tc>
        <w:tc>
          <w:tcPr>
            <w:tcW w:w="2579" w:type="dxa"/>
            <w:shd w:val="clear" w:color="auto" w:fill="E2EFD9"/>
          </w:tcPr>
          <w:p w14:paraId="5F60B401" w14:textId="77777777" w:rsidR="00002D70" w:rsidRDefault="00000000">
            <w:pPr>
              <w:pStyle w:val="Heading2"/>
              <w:jc w:val="center"/>
              <w:outlineLvl w:val="1"/>
            </w:pPr>
            <w:r>
              <w:t>Bluetti</w:t>
            </w:r>
          </w:p>
        </w:tc>
        <w:tc>
          <w:tcPr>
            <w:tcW w:w="2579" w:type="dxa"/>
            <w:shd w:val="clear" w:color="auto" w:fill="E2EFD9"/>
          </w:tcPr>
          <w:p w14:paraId="1BE67344" w14:textId="77777777" w:rsidR="00002D70" w:rsidRDefault="00000000">
            <w:pPr>
              <w:pStyle w:val="Heading2"/>
              <w:jc w:val="center"/>
              <w:outlineLvl w:val="1"/>
            </w:pPr>
            <w:r>
              <w:t>Yeti</w:t>
            </w:r>
          </w:p>
        </w:tc>
      </w:tr>
      <w:tr w:rsidR="00002D70" w14:paraId="38E53CB6" w14:textId="77777777">
        <w:tc>
          <w:tcPr>
            <w:tcW w:w="2260" w:type="dxa"/>
          </w:tcPr>
          <w:p w14:paraId="31C8C1BA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FAI:</w:t>
            </w:r>
          </w:p>
          <w:p w14:paraId="7DBCC985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14:paraId="4E8BE20F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Sí*</w:t>
            </w:r>
          </w:p>
        </w:tc>
        <w:tc>
          <w:tcPr>
            <w:tcW w:w="2579" w:type="dxa"/>
          </w:tcPr>
          <w:p w14:paraId="676C4545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</w:t>
            </w:r>
          </w:p>
        </w:tc>
        <w:tc>
          <w:tcPr>
            <w:tcW w:w="2579" w:type="dxa"/>
          </w:tcPr>
          <w:p w14:paraId="3FAA5084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No*</w:t>
            </w:r>
          </w:p>
          <w:p w14:paraId="03DFB9BD" w14:textId="77777777" w:rsidR="00002D70" w:rsidRDefault="00002D70">
            <w:pPr>
              <w:jc w:val="center"/>
              <w:rPr>
                <w:sz w:val="28"/>
                <w:szCs w:val="28"/>
              </w:rPr>
            </w:pPr>
          </w:p>
        </w:tc>
      </w:tr>
      <w:tr w:rsidR="00002D70" w14:paraId="302501E9" w14:textId="77777777">
        <w:tc>
          <w:tcPr>
            <w:tcW w:w="2260" w:type="dxa"/>
          </w:tcPr>
          <w:p w14:paraId="4D56DCAC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Control de App:</w:t>
            </w:r>
          </w:p>
          <w:p w14:paraId="185C8210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14:paraId="2FF64F8B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</w:t>
            </w:r>
          </w:p>
        </w:tc>
        <w:tc>
          <w:tcPr>
            <w:tcW w:w="2579" w:type="dxa"/>
          </w:tcPr>
          <w:p w14:paraId="17565606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</w:t>
            </w:r>
          </w:p>
        </w:tc>
        <w:tc>
          <w:tcPr>
            <w:tcW w:w="2579" w:type="dxa"/>
          </w:tcPr>
          <w:p w14:paraId="662EE571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</w:t>
            </w:r>
          </w:p>
        </w:tc>
      </w:tr>
      <w:tr w:rsidR="00002D70" w14:paraId="4DDF69EE" w14:textId="77777777">
        <w:tc>
          <w:tcPr>
            <w:tcW w:w="2260" w:type="dxa"/>
          </w:tcPr>
          <w:p w14:paraId="16C703AA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Visualizador de LCD:</w:t>
            </w:r>
          </w:p>
          <w:p w14:paraId="6BE45730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14:paraId="31F1C2C0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 – Grande</w:t>
            </w:r>
          </w:p>
        </w:tc>
        <w:tc>
          <w:tcPr>
            <w:tcW w:w="2579" w:type="dxa"/>
          </w:tcPr>
          <w:p w14:paraId="22C91266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Sí*</w:t>
            </w:r>
          </w:p>
        </w:tc>
        <w:tc>
          <w:tcPr>
            <w:tcW w:w="2579" w:type="dxa"/>
          </w:tcPr>
          <w:p w14:paraId="16D393F2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</w:t>
            </w:r>
          </w:p>
        </w:tc>
      </w:tr>
      <w:tr w:rsidR="00002D70" w14:paraId="73CFBE2D" w14:textId="77777777">
        <w:tc>
          <w:tcPr>
            <w:tcW w:w="2260" w:type="dxa"/>
          </w:tcPr>
          <w:p w14:paraId="0EEFA016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Expandible:</w:t>
            </w:r>
          </w:p>
        </w:tc>
        <w:tc>
          <w:tcPr>
            <w:tcW w:w="2660" w:type="dxa"/>
          </w:tcPr>
          <w:p w14:paraId="19DD308E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</w:t>
            </w:r>
          </w:p>
          <w:p w14:paraId="559C72C7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25,000 V/h</w:t>
            </w:r>
          </w:p>
        </w:tc>
        <w:tc>
          <w:tcPr>
            <w:tcW w:w="2579" w:type="dxa"/>
          </w:tcPr>
          <w:p w14:paraId="6DEC2929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Sí </w:t>
            </w:r>
          </w:p>
          <w:p w14:paraId="17F4072D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12,288 V/h</w:t>
            </w:r>
          </w:p>
        </w:tc>
        <w:tc>
          <w:tcPr>
            <w:tcW w:w="2579" w:type="dxa"/>
          </w:tcPr>
          <w:p w14:paraId="07C417CD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</w:t>
            </w:r>
          </w:p>
          <w:p w14:paraId="08D1CDC5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6,400 V/h</w:t>
            </w:r>
          </w:p>
        </w:tc>
      </w:tr>
      <w:tr w:rsidR="00002D70" w14:paraId="3F29C820" w14:textId="77777777">
        <w:tc>
          <w:tcPr>
            <w:tcW w:w="2260" w:type="dxa"/>
          </w:tcPr>
          <w:p w14:paraId="03BFCCB9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Tomacorrientes de AC</w:t>
            </w:r>
          </w:p>
        </w:tc>
        <w:tc>
          <w:tcPr>
            <w:tcW w:w="2660" w:type="dxa"/>
          </w:tcPr>
          <w:p w14:paraId="701D78CC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120V, 20A</w:t>
            </w:r>
          </w:p>
        </w:tc>
        <w:tc>
          <w:tcPr>
            <w:tcW w:w="2579" w:type="dxa"/>
          </w:tcPr>
          <w:p w14:paraId="35B00EAA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120V, 20A</w:t>
            </w:r>
          </w:p>
          <w:p w14:paraId="3E2F609B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120V, 30A TT-30</w:t>
            </w:r>
          </w:p>
        </w:tc>
        <w:tc>
          <w:tcPr>
            <w:tcW w:w="2579" w:type="dxa"/>
          </w:tcPr>
          <w:p w14:paraId="3A99F3C6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120,16.5A</w:t>
            </w:r>
          </w:p>
        </w:tc>
      </w:tr>
      <w:tr w:rsidR="00002D70" w14:paraId="237A2A08" w14:textId="77777777">
        <w:tc>
          <w:tcPr>
            <w:tcW w:w="2260" w:type="dxa"/>
          </w:tcPr>
          <w:p w14:paraId="40EF3B42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Tomacorrientes de USB</w:t>
            </w:r>
          </w:p>
        </w:tc>
        <w:tc>
          <w:tcPr>
            <w:tcW w:w="2660" w:type="dxa"/>
          </w:tcPr>
          <w:p w14:paraId="34C11F54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100 vatio USB-C</w:t>
            </w:r>
          </w:p>
          <w:p w14:paraId="6FDBB6E0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(muy rápido)</w:t>
            </w:r>
          </w:p>
          <w:p w14:paraId="5B0395A7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18 vatio USB-A</w:t>
            </w:r>
          </w:p>
          <w:p w14:paraId="3390FF43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(rápido)</w:t>
            </w:r>
          </w:p>
          <w:p w14:paraId="5C9D6DC7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5v/3A USB-A</w:t>
            </w:r>
          </w:p>
        </w:tc>
        <w:tc>
          <w:tcPr>
            <w:tcW w:w="2579" w:type="dxa"/>
          </w:tcPr>
          <w:p w14:paraId="1E894D3A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100 vatio USB-C</w:t>
            </w:r>
          </w:p>
          <w:p w14:paraId="14646D0F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(muy rápido)</w:t>
            </w:r>
            <w:r>
              <w:rPr>
                <w:sz w:val="28"/>
                <w:szCs w:val="28"/>
              </w:rPr>
              <w:br/>
              <w:t>2 x 18W USB-A</w:t>
            </w:r>
          </w:p>
          <w:p w14:paraId="6BB89AC2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(rápido)</w:t>
            </w:r>
            <w:r>
              <w:rPr>
                <w:sz w:val="28"/>
                <w:szCs w:val="28"/>
              </w:rPr>
              <w:br/>
              <w:t>2 x 5v/3A USB-A</w:t>
            </w:r>
          </w:p>
          <w:p w14:paraId="2415FB2A" w14:textId="77777777" w:rsidR="00002D70" w:rsidRDefault="00002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14:paraId="7A51494E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60 vatio USB-C</w:t>
            </w:r>
          </w:p>
          <w:p w14:paraId="1B762761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(muy rápido)</w:t>
            </w:r>
          </w:p>
          <w:p w14:paraId="1ED17966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18W USB-C</w:t>
            </w:r>
          </w:p>
          <w:p w14:paraId="652B0AA1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(rápido)</w:t>
            </w:r>
          </w:p>
          <w:p w14:paraId="3F43B4C1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5v/3A USB-A</w:t>
            </w:r>
          </w:p>
        </w:tc>
      </w:tr>
      <w:tr w:rsidR="00002D70" w14:paraId="2C823ECE" w14:textId="77777777">
        <w:tc>
          <w:tcPr>
            <w:tcW w:w="2260" w:type="dxa"/>
          </w:tcPr>
          <w:p w14:paraId="20AB272F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Carga sin cables</w:t>
            </w:r>
          </w:p>
        </w:tc>
        <w:tc>
          <w:tcPr>
            <w:tcW w:w="2660" w:type="dxa"/>
          </w:tcPr>
          <w:p w14:paraId="610B0B57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579" w:type="dxa"/>
          </w:tcPr>
          <w:p w14:paraId="7FBEFD91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15 cargadores de vatio</w:t>
            </w:r>
          </w:p>
        </w:tc>
        <w:tc>
          <w:tcPr>
            <w:tcW w:w="2579" w:type="dxa"/>
          </w:tcPr>
          <w:p w14:paraId="5D129245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002D70" w14:paraId="532C3DD1" w14:textId="77777777">
        <w:tc>
          <w:tcPr>
            <w:tcW w:w="2260" w:type="dxa"/>
          </w:tcPr>
          <w:p w14:paraId="1BB0213B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Tomacorrientes de DC</w:t>
            </w:r>
          </w:p>
        </w:tc>
        <w:tc>
          <w:tcPr>
            <w:tcW w:w="2660" w:type="dxa"/>
          </w:tcPr>
          <w:p w14:paraId="4EF79758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12V, 10A</w:t>
            </w:r>
          </w:p>
          <w:p w14:paraId="0B75ECAE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x 12V, 30A </w:t>
            </w:r>
            <w:r>
              <w:rPr>
                <w:sz w:val="28"/>
                <w:szCs w:val="28"/>
              </w:rPr>
              <w:br/>
              <w:t>(Tomacorriente Anderson)</w:t>
            </w:r>
          </w:p>
          <w:p w14:paraId="46057D4B" w14:textId="77777777" w:rsidR="00002D70" w:rsidRDefault="00002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14:paraId="5BA474EB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24V/10A</w:t>
            </w:r>
            <w:r>
              <w:rPr>
                <w:sz w:val="28"/>
                <w:szCs w:val="28"/>
              </w:rPr>
              <w:br/>
              <w:t>(Tomacorriente de coche)</w:t>
            </w:r>
            <w:r>
              <w:rPr>
                <w:sz w:val="28"/>
                <w:szCs w:val="28"/>
              </w:rPr>
              <w:br/>
              <w:t xml:space="preserve">1 x 12V, 30A </w:t>
            </w:r>
            <w:r>
              <w:rPr>
                <w:sz w:val="28"/>
                <w:szCs w:val="28"/>
              </w:rPr>
              <w:br/>
              <w:t>(Tomacorriente de Cas Rodante)</w:t>
            </w:r>
          </w:p>
        </w:tc>
        <w:tc>
          <w:tcPr>
            <w:tcW w:w="2579" w:type="dxa"/>
          </w:tcPr>
          <w:p w14:paraId="4F2650EF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12V, 10A</w:t>
            </w:r>
            <w:r>
              <w:rPr>
                <w:sz w:val="28"/>
                <w:szCs w:val="28"/>
              </w:rPr>
              <w:br/>
              <w:t>(Tomacorriente de coche)</w:t>
            </w:r>
          </w:p>
          <w:p w14:paraId="0BFBBA71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360 watt</w:t>
            </w:r>
            <w:r>
              <w:rPr>
                <w:sz w:val="28"/>
                <w:szCs w:val="28"/>
              </w:rPr>
              <w:br/>
              <w:t>(Tomacorriente de Electricidad Alta)</w:t>
            </w:r>
          </w:p>
        </w:tc>
      </w:tr>
    </w:tbl>
    <w:p w14:paraId="634C60AD" w14:textId="77777777" w:rsidR="00002D70" w:rsidRDefault="00002D70"/>
    <w:p w14:paraId="0425C051" w14:textId="77777777" w:rsidR="00002D70" w:rsidRDefault="00000000">
      <w:pPr>
        <w:rPr>
          <w:b/>
        </w:rPr>
      </w:pPr>
      <w:r>
        <w:rPr>
          <w:b/>
        </w:rPr>
        <w:t>En resumen:</w:t>
      </w:r>
    </w:p>
    <w:p w14:paraId="374F9361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EcoFlow y Bluetti pueden servir como un sistema de FAI para la mayoría de dispositivos electrónicos. * </w:t>
      </w:r>
    </w:p>
    <w:p w14:paraId="02D5D3AC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El visualizador de EcoFlow es más grande y visible que el Bluetti y Yeti. </w:t>
      </w:r>
    </w:p>
    <w:p w14:paraId="60262262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El visualizador de Bluetti tiene un contraste malo y los elementos de la interfaz son más pequeños que el EcoFlow. </w:t>
      </w:r>
    </w:p>
    <w:p w14:paraId="3201EC96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El EcoFlow provee más espacio para expansión.</w:t>
      </w:r>
    </w:p>
    <w:p w14:paraId="0EDDFEF4" w14:textId="77777777" w:rsidR="00002D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 puede usar el puerto 60-vatio USB-C del Yeti para cargar el dispositivo en 60+ horas, 0-lleno. </w:t>
      </w:r>
    </w:p>
    <w:p w14:paraId="758A7C8D" w14:textId="77777777" w:rsidR="00002D70" w:rsidRDefault="00000000">
      <w:r>
        <w:t xml:space="preserve">* El Yeti puede cargar y alimentar dispositivos a la vez, sin embargo, el fabricante sugiere que no lo haces porque puede hacer daño a la batería con el tiempo. </w:t>
      </w:r>
    </w:p>
    <w:p w14:paraId="5CD929FA" w14:textId="77777777" w:rsidR="00002D70" w:rsidRDefault="00002D70"/>
    <w:p w14:paraId="122C464C" w14:textId="77777777" w:rsidR="00002D70" w:rsidRDefault="00000000">
      <w:pPr>
        <w:pStyle w:val="Heading1"/>
      </w:pPr>
      <w:bookmarkStart w:id="1" w:name="_heading=h.30j0zll" w:colFirst="0" w:colLast="0"/>
      <w:bookmarkEnd w:id="1"/>
      <w:r>
        <w:lastRenderedPageBreak/>
        <w:t>Dimensiones y Peso</w:t>
      </w:r>
    </w:p>
    <w:p w14:paraId="4791895B" w14:textId="77777777" w:rsidR="00002D70" w:rsidRDefault="00002D70">
      <w:pPr>
        <w:ind w:left="720"/>
      </w:pPr>
    </w:p>
    <w:tbl>
      <w:tblPr>
        <w:tblStyle w:val="a8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520"/>
        <w:gridCol w:w="2580"/>
        <w:gridCol w:w="2580"/>
      </w:tblGrid>
      <w:tr w:rsidR="00002D70" w14:paraId="2689380A" w14:textId="77777777">
        <w:tc>
          <w:tcPr>
            <w:tcW w:w="2400" w:type="dxa"/>
            <w:shd w:val="clear" w:color="auto" w:fill="E2EFD9"/>
          </w:tcPr>
          <w:p w14:paraId="354F474B" w14:textId="77777777" w:rsidR="00002D70" w:rsidRDefault="00000000">
            <w:pPr>
              <w:pStyle w:val="Heading2"/>
              <w:outlineLvl w:val="1"/>
            </w:pPr>
            <w:r>
              <w:t>Especificación</w:t>
            </w:r>
          </w:p>
        </w:tc>
        <w:tc>
          <w:tcPr>
            <w:tcW w:w="2520" w:type="dxa"/>
            <w:shd w:val="clear" w:color="auto" w:fill="E2EFD9"/>
          </w:tcPr>
          <w:p w14:paraId="3D6EDCEA" w14:textId="77777777" w:rsidR="00002D70" w:rsidRDefault="00000000">
            <w:pPr>
              <w:pStyle w:val="Heading2"/>
              <w:jc w:val="center"/>
              <w:outlineLvl w:val="1"/>
            </w:pPr>
            <w:r>
              <w:t>EcoFlow</w:t>
            </w:r>
          </w:p>
        </w:tc>
        <w:tc>
          <w:tcPr>
            <w:tcW w:w="2580" w:type="dxa"/>
            <w:shd w:val="clear" w:color="auto" w:fill="E2EFD9"/>
          </w:tcPr>
          <w:p w14:paraId="611DE096" w14:textId="77777777" w:rsidR="00002D70" w:rsidRDefault="00000000">
            <w:pPr>
              <w:pStyle w:val="Heading2"/>
              <w:jc w:val="center"/>
              <w:outlineLvl w:val="1"/>
            </w:pPr>
            <w:r>
              <w:t>Bluetti*</w:t>
            </w:r>
          </w:p>
        </w:tc>
        <w:tc>
          <w:tcPr>
            <w:tcW w:w="2580" w:type="dxa"/>
            <w:shd w:val="clear" w:color="auto" w:fill="E2EFD9"/>
          </w:tcPr>
          <w:p w14:paraId="523DC3B1" w14:textId="77777777" w:rsidR="00002D70" w:rsidRDefault="00000000">
            <w:pPr>
              <w:pStyle w:val="Heading2"/>
              <w:jc w:val="center"/>
              <w:outlineLvl w:val="1"/>
            </w:pPr>
            <w:bookmarkStart w:id="2" w:name="_heading=h.1fob9te" w:colFirst="0" w:colLast="0"/>
            <w:bookmarkEnd w:id="2"/>
            <w:r>
              <w:t>Yeti</w:t>
            </w:r>
          </w:p>
        </w:tc>
      </w:tr>
      <w:tr w:rsidR="00002D70" w14:paraId="3C95A1AD" w14:textId="77777777">
        <w:tc>
          <w:tcPr>
            <w:tcW w:w="2400" w:type="dxa"/>
          </w:tcPr>
          <w:p w14:paraId="7937B032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Largo</w:t>
            </w:r>
          </w:p>
          <w:p w14:paraId="686F62D3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42F31D0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25”</w:t>
            </w:r>
          </w:p>
        </w:tc>
        <w:tc>
          <w:tcPr>
            <w:tcW w:w="2580" w:type="dxa"/>
          </w:tcPr>
          <w:p w14:paraId="7196C762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AC300: 20.5”</w:t>
            </w:r>
            <w:r>
              <w:rPr>
                <w:sz w:val="28"/>
                <w:szCs w:val="28"/>
              </w:rPr>
              <w:br/>
              <w:t>B300: 20.5”</w:t>
            </w:r>
          </w:p>
        </w:tc>
        <w:tc>
          <w:tcPr>
            <w:tcW w:w="2580" w:type="dxa"/>
          </w:tcPr>
          <w:p w14:paraId="406BFE1A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15.25”</w:t>
            </w:r>
          </w:p>
          <w:p w14:paraId="09FFFCE5" w14:textId="77777777" w:rsidR="00002D70" w:rsidRDefault="00002D70">
            <w:pPr>
              <w:jc w:val="center"/>
              <w:rPr>
                <w:sz w:val="28"/>
                <w:szCs w:val="28"/>
              </w:rPr>
            </w:pPr>
          </w:p>
        </w:tc>
      </w:tr>
      <w:tr w:rsidR="00002D70" w14:paraId="2C367C02" w14:textId="77777777">
        <w:tc>
          <w:tcPr>
            <w:tcW w:w="2400" w:type="dxa"/>
          </w:tcPr>
          <w:p w14:paraId="5368446F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Ancho</w:t>
            </w:r>
          </w:p>
          <w:p w14:paraId="62164750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BBAC4F9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11.2”</w:t>
            </w:r>
          </w:p>
        </w:tc>
        <w:tc>
          <w:tcPr>
            <w:tcW w:w="2580" w:type="dxa"/>
          </w:tcPr>
          <w:p w14:paraId="17233011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AC300: 12.5”</w:t>
            </w:r>
            <w:r>
              <w:rPr>
                <w:sz w:val="28"/>
                <w:szCs w:val="28"/>
              </w:rPr>
              <w:br/>
              <w:t>B300: 12.5”</w:t>
            </w:r>
          </w:p>
        </w:tc>
        <w:tc>
          <w:tcPr>
            <w:tcW w:w="2580" w:type="dxa"/>
          </w:tcPr>
          <w:p w14:paraId="3BF7CB13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10.23”</w:t>
            </w:r>
          </w:p>
        </w:tc>
      </w:tr>
      <w:tr w:rsidR="00002D70" w14:paraId="175F58F7" w14:textId="77777777">
        <w:tc>
          <w:tcPr>
            <w:tcW w:w="2400" w:type="dxa"/>
          </w:tcPr>
          <w:p w14:paraId="414025FA" w14:textId="77777777" w:rsidR="00002D7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Altura</w:t>
            </w:r>
          </w:p>
          <w:p w14:paraId="54FDCC13" w14:textId="77777777" w:rsidR="00002D70" w:rsidRDefault="00002D7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78AD018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16.4”</w:t>
            </w:r>
          </w:p>
        </w:tc>
        <w:tc>
          <w:tcPr>
            <w:tcW w:w="2580" w:type="dxa"/>
          </w:tcPr>
          <w:p w14:paraId="135DDE5F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AC300: 14.1”</w:t>
            </w:r>
            <w:r>
              <w:rPr>
                <w:sz w:val="28"/>
                <w:szCs w:val="28"/>
              </w:rPr>
              <w:br/>
              <w:t>B300: 10.5”</w:t>
            </w:r>
          </w:p>
        </w:tc>
        <w:tc>
          <w:tcPr>
            <w:tcW w:w="2580" w:type="dxa"/>
          </w:tcPr>
          <w:p w14:paraId="13289817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13.6”</w:t>
            </w:r>
          </w:p>
        </w:tc>
      </w:tr>
      <w:tr w:rsidR="00002D70" w14:paraId="035D4248" w14:textId="77777777">
        <w:tc>
          <w:tcPr>
            <w:tcW w:w="2400" w:type="dxa"/>
          </w:tcPr>
          <w:p w14:paraId="3FE4AE75" w14:textId="77777777" w:rsidR="00002D70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Peso</w:t>
            </w:r>
          </w:p>
        </w:tc>
        <w:tc>
          <w:tcPr>
            <w:tcW w:w="2520" w:type="dxa"/>
          </w:tcPr>
          <w:p w14:paraId="43059738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lbs</w:t>
            </w:r>
          </w:p>
        </w:tc>
        <w:tc>
          <w:tcPr>
            <w:tcW w:w="2580" w:type="dxa"/>
          </w:tcPr>
          <w:p w14:paraId="48871B95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AC300: 47 lbs</w:t>
            </w:r>
            <w:r>
              <w:rPr>
                <w:sz w:val="28"/>
                <w:szCs w:val="28"/>
              </w:rPr>
              <w:br/>
              <w:t>B300: 79.6 lbs</w:t>
            </w:r>
          </w:p>
        </w:tc>
        <w:tc>
          <w:tcPr>
            <w:tcW w:w="2580" w:type="dxa"/>
          </w:tcPr>
          <w:p w14:paraId="0239ED9D" w14:textId="77777777" w:rsidR="00002D7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69.78 lbs</w:t>
            </w:r>
          </w:p>
        </w:tc>
      </w:tr>
    </w:tbl>
    <w:p w14:paraId="2BC47803" w14:textId="77777777" w:rsidR="00002D70" w:rsidRDefault="00002D70"/>
    <w:p w14:paraId="2B3CC9DF" w14:textId="77777777" w:rsidR="00002D70" w:rsidRDefault="00000000">
      <w:r>
        <w:t>En resumen:</w:t>
      </w:r>
    </w:p>
    <w:p w14:paraId="561942D8" w14:textId="77777777" w:rsidR="00002D70" w:rsidRDefault="00000000">
      <w:pPr>
        <w:numPr>
          <w:ilvl w:val="0"/>
          <w:numId w:val="4"/>
        </w:numPr>
        <w:spacing w:after="0"/>
      </w:pPr>
      <w:r>
        <w:t xml:space="preserve">El Yeti y EcoFlow vienen con carretillas integradas. </w:t>
      </w:r>
    </w:p>
    <w:p w14:paraId="22263DF6" w14:textId="77777777" w:rsidR="00002D70" w:rsidRDefault="00000000">
      <w:pPr>
        <w:numPr>
          <w:ilvl w:val="0"/>
          <w:numId w:val="4"/>
        </w:numPr>
        <w:spacing w:after="0"/>
      </w:pPr>
      <w:r>
        <w:t xml:space="preserve">El Yeti es significativamente más ligero que el EcoFlow y Bluetti </w:t>
      </w:r>
    </w:p>
    <w:p w14:paraId="3023CE4D" w14:textId="77777777" w:rsidR="00002D70" w:rsidRDefault="00000000">
      <w:pPr>
        <w:numPr>
          <w:ilvl w:val="0"/>
          <w:numId w:val="4"/>
        </w:numPr>
        <w:spacing w:after="0"/>
      </w:pPr>
      <w:r>
        <w:t xml:space="preserve">El Bluetti consiste en dos componentes: 1) eléctricos y tomacorrientes, 2) Batería externa </w:t>
      </w:r>
    </w:p>
    <w:sectPr w:rsidR="00002D70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544F"/>
    <w:multiLevelType w:val="multilevel"/>
    <w:tmpl w:val="500AE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4C7A08"/>
    <w:multiLevelType w:val="multilevel"/>
    <w:tmpl w:val="90AED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EB01DC"/>
    <w:multiLevelType w:val="multilevel"/>
    <w:tmpl w:val="FDD68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DC1832"/>
    <w:multiLevelType w:val="multilevel"/>
    <w:tmpl w:val="F4446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A276B2"/>
    <w:multiLevelType w:val="multilevel"/>
    <w:tmpl w:val="D31C8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4241589">
    <w:abstractNumId w:val="0"/>
  </w:num>
  <w:num w:numId="2" w16cid:durableId="819880158">
    <w:abstractNumId w:val="2"/>
  </w:num>
  <w:num w:numId="3" w16cid:durableId="81223233">
    <w:abstractNumId w:val="1"/>
  </w:num>
  <w:num w:numId="4" w16cid:durableId="948505691">
    <w:abstractNumId w:val="3"/>
  </w:num>
  <w:num w:numId="5" w16cid:durableId="1207910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70"/>
    <w:rsid w:val="00002D70"/>
    <w:rsid w:val="00C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DB9E"/>
  <w15:docId w15:val="{8D097C57-FEB7-4FA7-8DBE-553AE76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24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11EjRgKn1BTU4Zg9zFWR4vbW0Q==">CgMxLjAyDmgudjQ5djdhbGlhbm40MgloLjMwajB6bGwyCWguMWZvYjl0ZTgAciExVXVzNW5Ja1ZSakVJc3FEVDRWSG9DWWRiQlJmNTAyVks=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Beems, Julia</dc:creator>
  <cp:lastModifiedBy>Beems, Julia</cp:lastModifiedBy>
  <cp:revision>2</cp:revision>
  <dcterms:created xsi:type="dcterms:W3CDTF">2023-08-30T18:19:00Z</dcterms:created>
  <dcterms:modified xsi:type="dcterms:W3CDTF">2023-08-30T18:19:00Z</dcterms:modified>
</cp:coreProperties>
</file>