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56B60" w14:textId="77777777" w:rsidR="00475D9F" w:rsidRPr="00254A37" w:rsidRDefault="00191CF0" w:rsidP="00191CF0">
      <w:pPr>
        <w:spacing w:before="100" w:beforeAutospacing="1" w:after="100" w:afterAutospacing="1" w:line="372" w:lineRule="atLeast"/>
        <w:jc w:val="center"/>
        <w:rPr>
          <w:rFonts w:eastAsia="Times New Roman" w:cs="Arial"/>
          <w:b/>
          <w:bCs/>
          <w:color w:val="000000"/>
          <w:sz w:val="24"/>
          <w:szCs w:val="24"/>
          <w:lang w:val="en"/>
        </w:rPr>
      </w:pPr>
      <w:r w:rsidRPr="00254A37">
        <w:rPr>
          <w:rFonts w:cs="Arial"/>
          <w:b/>
          <w:noProof/>
          <w:sz w:val="24"/>
          <w:szCs w:val="24"/>
        </w:rPr>
        <w:drawing>
          <wp:inline distT="0" distB="0" distL="0" distR="0" wp14:anchorId="7B029400" wp14:editId="2CF4BF09">
            <wp:extent cx="1537335" cy="669463"/>
            <wp:effectExtent l="0" t="0" r="12065" b="0"/>
            <wp:docPr id="2" name="Picture 2" descr="/Users/blackbdo/Desktop/CUAnschutz_c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lackbdo/Desktop/CUAnschutz_c_clr.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28729" cy="709262"/>
                    </a:xfrm>
                    <a:prstGeom prst="rect">
                      <a:avLst/>
                    </a:prstGeom>
                    <a:noFill/>
                    <a:ln>
                      <a:noFill/>
                    </a:ln>
                  </pic:spPr>
                </pic:pic>
              </a:graphicData>
            </a:graphic>
          </wp:inline>
        </w:drawing>
      </w:r>
    </w:p>
    <w:p w14:paraId="3D851F03" w14:textId="77777777" w:rsidR="00835E6E" w:rsidRPr="00254A37" w:rsidRDefault="00835E6E" w:rsidP="004C58A1">
      <w:pPr>
        <w:spacing w:after="0" w:line="240" w:lineRule="auto"/>
        <w:jc w:val="center"/>
        <w:rPr>
          <w:rFonts w:eastAsia="Times New Roman" w:cs="Arial"/>
          <w:b/>
          <w:bCs/>
          <w:color w:val="000000"/>
          <w:sz w:val="24"/>
          <w:szCs w:val="24"/>
          <w:lang w:val="en"/>
        </w:rPr>
      </w:pPr>
      <w:r w:rsidRPr="00254A37">
        <w:rPr>
          <w:rFonts w:eastAsia="Times New Roman" w:cs="Arial"/>
          <w:b/>
          <w:bCs/>
          <w:color w:val="000000"/>
          <w:sz w:val="24"/>
          <w:szCs w:val="24"/>
          <w:lang w:val="en"/>
        </w:rPr>
        <w:t>Administrative Policy</w:t>
      </w:r>
    </w:p>
    <w:p w14:paraId="37038776" w14:textId="77777777" w:rsidR="00CF14DD" w:rsidRPr="00254A37" w:rsidRDefault="00CF14DD" w:rsidP="00645480">
      <w:pPr>
        <w:spacing w:before="100" w:beforeAutospacing="1" w:after="100" w:afterAutospacing="1" w:line="240" w:lineRule="auto"/>
        <w:ind w:left="1800" w:hanging="1800"/>
        <w:rPr>
          <w:rFonts w:eastAsia="Times New Roman" w:cs="Arial"/>
          <w:b/>
          <w:bCs/>
          <w:color w:val="000000"/>
          <w:sz w:val="24"/>
          <w:szCs w:val="24"/>
          <w:lang w:val="en"/>
        </w:rPr>
      </w:pPr>
      <w:r w:rsidRPr="00254A37">
        <w:rPr>
          <w:rFonts w:eastAsia="Times New Roman" w:cs="Arial"/>
          <w:b/>
          <w:bCs/>
          <w:color w:val="000000"/>
          <w:sz w:val="24"/>
          <w:szCs w:val="24"/>
          <w:lang w:val="en"/>
        </w:rPr>
        <w:t xml:space="preserve">Title: </w:t>
      </w:r>
      <w:r w:rsidR="00835E6E" w:rsidRPr="00254A37">
        <w:rPr>
          <w:rFonts w:eastAsia="Times New Roman" w:cs="Arial"/>
          <w:b/>
          <w:bCs/>
          <w:color w:val="000000"/>
          <w:sz w:val="24"/>
          <w:szCs w:val="24"/>
          <w:lang w:val="en"/>
        </w:rPr>
        <w:tab/>
      </w:r>
      <w:r w:rsidR="006E30EF" w:rsidRPr="004B5CA1">
        <w:rPr>
          <w:rFonts w:eastAsia="Times New Roman" w:cs="Arial"/>
          <w:b/>
          <w:bCs/>
          <w:sz w:val="24"/>
          <w:szCs w:val="24"/>
          <w:lang w:val="en"/>
        </w:rPr>
        <w:t>Access Control</w:t>
      </w:r>
      <w:r w:rsidR="00DC4E3D" w:rsidRPr="004B5CA1">
        <w:rPr>
          <w:rFonts w:eastAsia="Times New Roman" w:cs="Arial"/>
          <w:b/>
          <w:bCs/>
          <w:sz w:val="24"/>
          <w:szCs w:val="24"/>
          <w:lang w:val="en"/>
        </w:rPr>
        <w:t xml:space="preserve"> </w:t>
      </w:r>
      <w:r w:rsidR="00A73E92" w:rsidRPr="004B5CA1">
        <w:rPr>
          <w:rFonts w:eastAsia="Times New Roman" w:cs="Arial"/>
          <w:b/>
          <w:bCs/>
          <w:sz w:val="24"/>
          <w:szCs w:val="24"/>
          <w:lang w:val="en"/>
        </w:rPr>
        <w:t>Policy</w:t>
      </w:r>
    </w:p>
    <w:p w14:paraId="7ED999B8" w14:textId="77777777" w:rsidR="006C23BA" w:rsidRPr="004357A7" w:rsidRDefault="006C23BA" w:rsidP="006C23BA">
      <w:pPr>
        <w:spacing w:before="100" w:beforeAutospacing="1" w:after="100" w:afterAutospacing="1" w:line="240" w:lineRule="auto"/>
        <w:ind w:left="1800" w:hanging="1800"/>
        <w:rPr>
          <w:rFonts w:eastAsia="Times New Roman" w:cs="Arial"/>
          <w:b/>
          <w:bCs/>
          <w:color w:val="000000" w:themeColor="text1"/>
          <w:sz w:val="24"/>
          <w:szCs w:val="24"/>
          <w:lang w:val="en"/>
        </w:rPr>
      </w:pPr>
      <w:r w:rsidRPr="004357A7">
        <w:rPr>
          <w:rFonts w:eastAsia="Times New Roman" w:cs="Arial"/>
          <w:b/>
          <w:bCs/>
          <w:color w:val="000000" w:themeColor="text1"/>
          <w:sz w:val="24"/>
          <w:szCs w:val="24"/>
          <w:lang w:val="en"/>
        </w:rPr>
        <w:t xml:space="preserve">Source: </w:t>
      </w:r>
      <w:r w:rsidRPr="004357A7">
        <w:rPr>
          <w:rFonts w:eastAsia="Times New Roman" w:cs="Arial"/>
          <w:b/>
          <w:bCs/>
          <w:color w:val="000000" w:themeColor="text1"/>
          <w:sz w:val="24"/>
          <w:szCs w:val="24"/>
          <w:lang w:val="en"/>
        </w:rPr>
        <w:tab/>
        <w:t>Graduate School</w:t>
      </w:r>
    </w:p>
    <w:p w14:paraId="7CEB17DC" w14:textId="77777777" w:rsidR="006C23BA" w:rsidRPr="007225A0" w:rsidRDefault="006C23BA" w:rsidP="006C23BA">
      <w:pPr>
        <w:spacing w:before="100" w:beforeAutospacing="1" w:after="100" w:afterAutospacing="1" w:line="240" w:lineRule="auto"/>
        <w:ind w:left="1800" w:hanging="1800"/>
        <w:rPr>
          <w:rFonts w:eastAsia="Times New Roman" w:cs="Arial"/>
          <w:b/>
          <w:bCs/>
          <w:color w:val="4BACC6" w:themeColor="accent5"/>
          <w:sz w:val="24"/>
          <w:szCs w:val="24"/>
          <w:lang w:val="en"/>
        </w:rPr>
      </w:pPr>
      <w:r w:rsidRPr="007225A0">
        <w:rPr>
          <w:rFonts w:eastAsia="Times New Roman" w:cs="Arial"/>
          <w:b/>
          <w:bCs/>
          <w:color w:val="000000"/>
          <w:sz w:val="24"/>
          <w:szCs w:val="24"/>
          <w:lang w:val="en"/>
        </w:rPr>
        <w:t xml:space="preserve">Prepared </w:t>
      </w:r>
      <w:proofErr w:type="gramStart"/>
      <w:r w:rsidRPr="007225A0">
        <w:rPr>
          <w:rFonts w:eastAsia="Times New Roman" w:cs="Arial"/>
          <w:b/>
          <w:bCs/>
          <w:color w:val="000000"/>
          <w:sz w:val="24"/>
          <w:szCs w:val="24"/>
          <w:lang w:val="en"/>
        </w:rPr>
        <w:t>by:</w:t>
      </w:r>
      <w:proofErr w:type="gramEnd"/>
      <w:r w:rsidRPr="007225A0">
        <w:rPr>
          <w:rFonts w:eastAsia="Times New Roman" w:cs="Arial"/>
          <w:b/>
          <w:bCs/>
          <w:color w:val="000000"/>
          <w:sz w:val="24"/>
          <w:szCs w:val="24"/>
          <w:lang w:val="en"/>
        </w:rPr>
        <w:t xml:space="preserve"> </w:t>
      </w:r>
      <w:r w:rsidRPr="007225A0">
        <w:rPr>
          <w:rFonts w:eastAsia="Times New Roman" w:cs="Arial"/>
          <w:b/>
          <w:bCs/>
          <w:color w:val="000000"/>
          <w:sz w:val="24"/>
          <w:szCs w:val="24"/>
          <w:lang w:val="en"/>
        </w:rPr>
        <w:tab/>
      </w:r>
      <w:r w:rsidRPr="004357A7">
        <w:rPr>
          <w:rFonts w:eastAsia="Times New Roman" w:cs="Arial"/>
          <w:b/>
          <w:bCs/>
          <w:color w:val="000000" w:themeColor="text1"/>
          <w:sz w:val="24"/>
          <w:szCs w:val="24"/>
          <w:lang w:val="en"/>
        </w:rPr>
        <w:t>Jordan Schiefer</w:t>
      </w:r>
      <w:bookmarkStart w:id="0" w:name="_GoBack"/>
      <w:bookmarkEnd w:id="0"/>
    </w:p>
    <w:p w14:paraId="61FF420A" w14:textId="5D99C58A" w:rsidR="006C23BA" w:rsidRPr="007225A0" w:rsidRDefault="006C23BA" w:rsidP="006C23BA">
      <w:pPr>
        <w:spacing w:before="100" w:beforeAutospacing="1" w:after="100" w:afterAutospacing="1" w:line="240" w:lineRule="auto"/>
        <w:ind w:left="1800" w:hanging="1800"/>
        <w:rPr>
          <w:rFonts w:eastAsia="Times New Roman" w:cs="Arial"/>
          <w:b/>
          <w:bCs/>
          <w:color w:val="000000"/>
          <w:sz w:val="24"/>
          <w:szCs w:val="24"/>
          <w:lang w:val="en"/>
        </w:rPr>
      </w:pPr>
      <w:r w:rsidRPr="007225A0">
        <w:rPr>
          <w:rFonts w:eastAsia="Times New Roman" w:cs="Arial"/>
          <w:b/>
          <w:bCs/>
          <w:color w:val="000000"/>
          <w:sz w:val="24"/>
          <w:szCs w:val="24"/>
          <w:lang w:val="en"/>
        </w:rPr>
        <w:t xml:space="preserve">Approved </w:t>
      </w:r>
      <w:proofErr w:type="gramStart"/>
      <w:r w:rsidRPr="007225A0">
        <w:rPr>
          <w:rFonts w:eastAsia="Times New Roman" w:cs="Arial"/>
          <w:b/>
          <w:bCs/>
          <w:color w:val="000000"/>
          <w:sz w:val="24"/>
          <w:szCs w:val="24"/>
          <w:lang w:val="en"/>
        </w:rPr>
        <w:t>by:</w:t>
      </w:r>
      <w:proofErr w:type="gramEnd"/>
      <w:r w:rsidRPr="007225A0">
        <w:rPr>
          <w:rFonts w:eastAsia="Times New Roman" w:cs="Arial"/>
          <w:b/>
          <w:bCs/>
          <w:color w:val="000000"/>
          <w:sz w:val="24"/>
          <w:szCs w:val="24"/>
          <w:lang w:val="en"/>
        </w:rPr>
        <w:t xml:space="preserve"> </w:t>
      </w:r>
      <w:r w:rsidRPr="007225A0">
        <w:rPr>
          <w:rFonts w:eastAsia="Times New Roman" w:cs="Arial"/>
          <w:b/>
          <w:bCs/>
          <w:color w:val="000000"/>
          <w:sz w:val="24"/>
          <w:szCs w:val="24"/>
          <w:lang w:val="en"/>
        </w:rPr>
        <w:tab/>
      </w:r>
      <w:r w:rsidR="00B66116" w:rsidRPr="00B66116">
        <w:rPr>
          <w:rFonts w:eastAsia="Times New Roman" w:cs="Arial"/>
          <w:b/>
          <w:bCs/>
          <w:color w:val="000000" w:themeColor="text1"/>
          <w:sz w:val="24"/>
          <w:szCs w:val="24"/>
          <w:lang w:val="en"/>
        </w:rPr>
        <w:t xml:space="preserve">David </w:t>
      </w:r>
      <w:proofErr w:type="spellStart"/>
      <w:r w:rsidR="00B66116" w:rsidRPr="00B66116">
        <w:rPr>
          <w:rFonts w:eastAsia="Times New Roman" w:cs="Arial"/>
          <w:b/>
          <w:bCs/>
          <w:color w:val="000000" w:themeColor="text1"/>
          <w:sz w:val="24"/>
          <w:szCs w:val="24"/>
          <w:lang w:val="en"/>
        </w:rPr>
        <w:t>Engelke</w:t>
      </w:r>
    </w:p>
    <w:p w14:paraId="189561DC" w14:textId="77777777" w:rsidR="006C23BA" w:rsidRPr="007225A0" w:rsidRDefault="006C23BA" w:rsidP="006C23BA">
      <w:pPr>
        <w:spacing w:before="100" w:beforeAutospacing="1" w:after="100" w:afterAutospacing="1" w:line="240" w:lineRule="auto"/>
        <w:ind w:left="1800" w:hanging="1800"/>
        <w:rPr>
          <w:rFonts w:eastAsia="Times New Roman" w:cs="Arial"/>
          <w:b/>
          <w:bCs/>
          <w:color w:val="000000"/>
          <w:sz w:val="24"/>
          <w:szCs w:val="24"/>
          <w:lang w:val="en"/>
        </w:rPr>
      </w:pPr>
      <w:proofErr w:type="spellEnd"/>
      <w:r w:rsidRPr="007225A0">
        <w:rPr>
          <w:rFonts w:eastAsia="Times New Roman" w:cs="Arial"/>
          <w:b/>
          <w:bCs/>
          <w:color w:val="000000"/>
          <w:sz w:val="24"/>
          <w:szCs w:val="24"/>
          <w:lang w:val="en"/>
        </w:rPr>
        <w:t>Effective Date:</w:t>
      </w:r>
      <w:r w:rsidRPr="007225A0">
        <w:rPr>
          <w:rFonts w:eastAsia="Times New Roman" w:cs="Arial"/>
          <w:b/>
          <w:bCs/>
          <w:color w:val="000000"/>
          <w:sz w:val="24"/>
          <w:szCs w:val="24"/>
          <w:lang w:val="en"/>
        </w:rPr>
        <w:tab/>
      </w:r>
      <w:r>
        <w:rPr>
          <w:rFonts w:eastAsia="Times New Roman" w:cs="Arial"/>
          <w:b/>
          <w:bCs/>
          <w:color w:val="000000"/>
          <w:sz w:val="24"/>
          <w:szCs w:val="24"/>
          <w:lang w:val="en"/>
        </w:rPr>
        <w:t>01/01/2020</w:t>
      </w:r>
      <w:r w:rsidRPr="007225A0">
        <w:rPr>
          <w:rFonts w:eastAsia="Times New Roman" w:cs="Arial"/>
          <w:b/>
          <w:bCs/>
          <w:color w:val="4BACC6" w:themeColor="accent5"/>
          <w:sz w:val="24"/>
          <w:szCs w:val="24"/>
          <w:lang w:val="en"/>
        </w:rPr>
        <w:t xml:space="preserve"> </w:t>
      </w:r>
    </w:p>
    <w:p w14:paraId="35FB73EA" w14:textId="1ADD48B6" w:rsidR="00CF14DD" w:rsidRPr="00254A37" w:rsidRDefault="00645480" w:rsidP="00D813D0">
      <w:pPr>
        <w:spacing w:before="100" w:beforeAutospacing="1" w:after="100" w:afterAutospacing="1" w:line="240" w:lineRule="auto"/>
        <w:ind w:left="1800" w:hanging="1800"/>
        <w:rPr>
          <w:rFonts w:eastAsia="Times New Roman" w:cs="Arial"/>
          <w:b/>
          <w:bCs/>
          <w:color w:val="000000"/>
          <w:sz w:val="24"/>
          <w:szCs w:val="24"/>
          <w:lang w:val="en"/>
        </w:rPr>
      </w:pPr>
      <w:r w:rsidRPr="00254A37">
        <w:rPr>
          <w:rFonts w:eastAsia="Times New Roman" w:cs="Arial"/>
          <w:b/>
          <w:bCs/>
          <w:color w:val="000000"/>
          <w:sz w:val="24"/>
          <w:szCs w:val="24"/>
          <w:lang w:val="en"/>
        </w:rPr>
        <w:t>Applies:</w:t>
      </w:r>
      <w:r w:rsidR="00835E6E" w:rsidRPr="00254A37">
        <w:rPr>
          <w:rFonts w:eastAsia="Times New Roman" w:cs="Arial"/>
          <w:b/>
          <w:bCs/>
          <w:color w:val="000000"/>
          <w:sz w:val="24"/>
          <w:szCs w:val="24"/>
          <w:lang w:val="en"/>
        </w:rPr>
        <w:tab/>
      </w:r>
      <w:r w:rsidR="00CF14DD" w:rsidRPr="00254A37">
        <w:rPr>
          <w:rFonts w:eastAsia="Times New Roman" w:cs="Arial"/>
          <w:b/>
          <w:bCs/>
          <w:color w:val="000000"/>
          <w:sz w:val="24"/>
          <w:szCs w:val="24"/>
          <w:lang w:val="en"/>
        </w:rPr>
        <w:t xml:space="preserve">All </w:t>
      </w:r>
      <w:r w:rsidR="00480330" w:rsidRPr="00254A37">
        <w:rPr>
          <w:rFonts w:eastAsia="Times New Roman" w:cs="Arial"/>
          <w:b/>
          <w:bCs/>
          <w:color w:val="000000"/>
          <w:sz w:val="24"/>
          <w:szCs w:val="24"/>
          <w:lang w:val="en"/>
        </w:rPr>
        <w:t>staff members in</w:t>
      </w:r>
      <w:r w:rsidR="004C58A1" w:rsidRPr="00254A37">
        <w:rPr>
          <w:rFonts w:eastAsia="Times New Roman" w:cs="Arial"/>
          <w:b/>
          <w:bCs/>
          <w:color w:val="000000"/>
          <w:sz w:val="24"/>
          <w:szCs w:val="24"/>
          <w:lang w:val="en"/>
        </w:rPr>
        <w:t xml:space="preserve"> </w:t>
      </w:r>
      <w:r w:rsidR="00B0397F" w:rsidRPr="004357A7">
        <w:rPr>
          <w:rFonts w:eastAsia="Times New Roman" w:cs="Arial"/>
          <w:b/>
          <w:bCs/>
          <w:color w:val="000000" w:themeColor="text1"/>
          <w:sz w:val="24"/>
          <w:szCs w:val="24"/>
          <w:lang w:val="en"/>
        </w:rPr>
        <w:t>Graduate School</w:t>
      </w:r>
      <w:r w:rsidR="00480330" w:rsidRPr="00254A37">
        <w:rPr>
          <w:rFonts w:eastAsia="Times New Roman" w:cs="Arial"/>
          <w:b/>
          <w:bCs/>
          <w:sz w:val="24"/>
          <w:szCs w:val="24"/>
          <w:lang w:val="en"/>
        </w:rPr>
        <w:t>,</w:t>
      </w:r>
      <w:r w:rsidR="00CF14DD" w:rsidRPr="00254A37">
        <w:rPr>
          <w:rFonts w:eastAsia="Times New Roman" w:cs="Arial"/>
          <w:b/>
          <w:bCs/>
          <w:color w:val="000000"/>
          <w:sz w:val="24"/>
          <w:szCs w:val="24"/>
          <w:lang w:val="en"/>
        </w:rPr>
        <w:t xml:space="preserve"> including full time staff, part time staff, and temporary staff (includes contractors, temps and students)  </w:t>
      </w:r>
    </w:p>
    <w:p w14:paraId="69BA199E" w14:textId="77777777" w:rsidR="00A85A11" w:rsidRPr="00254A37" w:rsidRDefault="00A85A11" w:rsidP="00A85A11">
      <w:pPr>
        <w:pStyle w:val="ListParagraph"/>
        <w:numPr>
          <w:ilvl w:val="0"/>
          <w:numId w:val="4"/>
        </w:numPr>
        <w:spacing w:before="100" w:beforeAutospacing="1" w:after="100" w:afterAutospacing="1" w:line="240" w:lineRule="auto"/>
        <w:rPr>
          <w:rFonts w:eastAsia="Times New Roman" w:cs="Arial"/>
          <w:b/>
          <w:color w:val="000000"/>
          <w:sz w:val="24"/>
          <w:szCs w:val="24"/>
          <w:lang w:val="en"/>
        </w:rPr>
      </w:pPr>
      <w:r w:rsidRPr="00254A37">
        <w:rPr>
          <w:rFonts w:eastAsia="Times New Roman" w:cs="Arial"/>
          <w:b/>
          <w:color w:val="000000"/>
          <w:sz w:val="24"/>
          <w:szCs w:val="24"/>
          <w:lang w:val="en"/>
        </w:rPr>
        <w:t>Introduction</w:t>
      </w:r>
    </w:p>
    <w:p w14:paraId="7405AA2A" w14:textId="71413DDD" w:rsidR="008F07CF" w:rsidRPr="00254A37" w:rsidRDefault="006E30EF" w:rsidP="008A4E94">
      <w:pPr>
        <w:spacing w:after="0" w:line="240" w:lineRule="auto"/>
        <w:rPr>
          <w:rFonts w:eastAsia="Times New Roman" w:cs="Arial"/>
          <w:sz w:val="24"/>
          <w:szCs w:val="24"/>
        </w:rPr>
      </w:pPr>
      <w:r w:rsidRPr="00254A37">
        <w:rPr>
          <w:rFonts w:eastAsia="Calibri" w:cs="Arial"/>
          <w:sz w:val="24"/>
          <w:szCs w:val="24"/>
        </w:rPr>
        <w:t xml:space="preserve">The purpose of the access management section is to establish processes to control access and use </w:t>
      </w:r>
      <w:r w:rsidRPr="004357A7">
        <w:rPr>
          <w:rFonts w:eastAsia="Calibri" w:cs="Arial"/>
          <w:color w:val="000000" w:themeColor="text1"/>
          <w:sz w:val="24"/>
          <w:szCs w:val="24"/>
        </w:rPr>
        <w:t xml:space="preserve">of </w:t>
      </w:r>
      <w:r w:rsidR="006C23BA" w:rsidRPr="004357A7">
        <w:rPr>
          <w:rFonts w:eastAsia="Calibri" w:cs="Arial"/>
          <w:color w:val="000000" w:themeColor="text1"/>
          <w:sz w:val="24"/>
          <w:szCs w:val="24"/>
        </w:rPr>
        <w:t>Graduate School</w:t>
      </w:r>
      <w:r w:rsidRPr="004357A7">
        <w:rPr>
          <w:rFonts w:eastAsia="Calibri" w:cs="Arial"/>
          <w:color w:val="000000" w:themeColor="text1"/>
          <w:sz w:val="24"/>
          <w:szCs w:val="24"/>
        </w:rPr>
        <w:t xml:space="preserve"> </w:t>
      </w:r>
      <w:r w:rsidRPr="00254A37">
        <w:rPr>
          <w:rFonts w:eastAsia="Calibri" w:cs="Arial"/>
          <w:sz w:val="24"/>
          <w:szCs w:val="24"/>
        </w:rPr>
        <w:t xml:space="preserve">information resources. Access management incorporates </w:t>
      </w:r>
      <w:r w:rsidR="002D0809">
        <w:rPr>
          <w:rFonts w:eastAsia="Calibri" w:cs="Arial"/>
          <w:sz w:val="24"/>
          <w:szCs w:val="24"/>
        </w:rPr>
        <w:t>R</w:t>
      </w:r>
      <w:r w:rsidRPr="00254A37">
        <w:rPr>
          <w:rFonts w:eastAsia="Calibri" w:cs="Arial"/>
          <w:sz w:val="24"/>
          <w:szCs w:val="24"/>
        </w:rPr>
        <w:t xml:space="preserve">ole </w:t>
      </w:r>
      <w:r w:rsidR="002D0809">
        <w:rPr>
          <w:rFonts w:eastAsia="Calibri" w:cs="Arial"/>
          <w:sz w:val="24"/>
          <w:szCs w:val="24"/>
        </w:rPr>
        <w:t>B</w:t>
      </w:r>
      <w:r w:rsidRPr="00254A37">
        <w:rPr>
          <w:rFonts w:eastAsia="Calibri" w:cs="Arial"/>
          <w:sz w:val="24"/>
          <w:szCs w:val="24"/>
        </w:rPr>
        <w:t xml:space="preserve">ased </w:t>
      </w:r>
      <w:r w:rsidR="002D0809">
        <w:rPr>
          <w:rFonts w:eastAsia="Calibri" w:cs="Arial"/>
          <w:sz w:val="24"/>
          <w:szCs w:val="24"/>
        </w:rPr>
        <w:t>Access C</w:t>
      </w:r>
      <w:r w:rsidRPr="00254A37">
        <w:rPr>
          <w:rFonts w:eastAsia="Calibri" w:cs="Arial"/>
          <w:sz w:val="24"/>
          <w:szCs w:val="24"/>
        </w:rPr>
        <w:t>ontrols (RBAC), privileged user access, access definitions, roles, and profiles.</w:t>
      </w:r>
      <w:r w:rsidR="008A4E94" w:rsidRPr="00254A37">
        <w:rPr>
          <w:rFonts w:eastAsia="Times New Roman" w:cs="Arial"/>
          <w:sz w:val="24"/>
          <w:szCs w:val="24"/>
        </w:rPr>
        <w:t xml:space="preserve"> </w:t>
      </w:r>
      <w:r w:rsidR="007F4DD6" w:rsidRPr="00254A37">
        <w:rPr>
          <w:rFonts w:eastAsia="Times New Roman" w:cs="Arial"/>
          <w:sz w:val="24"/>
          <w:szCs w:val="24"/>
        </w:rPr>
        <w:t>The user</w:t>
      </w:r>
      <w:r w:rsidR="008A4E94" w:rsidRPr="00254A37">
        <w:rPr>
          <w:rFonts w:eastAsia="Times New Roman" w:cs="Arial"/>
          <w:sz w:val="24"/>
          <w:szCs w:val="24"/>
        </w:rPr>
        <w:t xml:space="preserve"> shall</w:t>
      </w:r>
      <w:r w:rsidR="006C23BA">
        <w:rPr>
          <w:rFonts w:eastAsia="Times New Roman" w:cs="Arial"/>
          <w:sz w:val="24"/>
          <w:szCs w:val="24"/>
        </w:rPr>
        <w:t xml:space="preserve"> </w:t>
      </w:r>
      <w:r w:rsidR="008A4E94" w:rsidRPr="00254A37">
        <w:rPr>
          <w:rFonts w:eastAsia="Times New Roman" w:cs="Arial"/>
          <w:sz w:val="24"/>
          <w:szCs w:val="24"/>
        </w:rPr>
        <w:t>only be granted access to the minimum nece</w:t>
      </w:r>
      <w:r w:rsidR="007F4DD6" w:rsidRPr="00254A37">
        <w:rPr>
          <w:rFonts w:eastAsia="Times New Roman" w:cs="Arial"/>
          <w:sz w:val="24"/>
          <w:szCs w:val="24"/>
        </w:rPr>
        <w:t xml:space="preserve">ssary </w:t>
      </w:r>
      <w:r w:rsidR="006C23BA">
        <w:rPr>
          <w:rFonts w:eastAsia="Times New Roman" w:cs="Arial"/>
          <w:sz w:val="24"/>
          <w:szCs w:val="24"/>
        </w:rPr>
        <w:t xml:space="preserve">information </w:t>
      </w:r>
      <w:r w:rsidR="007F4DD6" w:rsidRPr="00254A37">
        <w:rPr>
          <w:rFonts w:eastAsia="Times New Roman" w:cs="Arial"/>
          <w:sz w:val="24"/>
          <w:szCs w:val="24"/>
        </w:rPr>
        <w:t xml:space="preserve">that they require to </w:t>
      </w:r>
      <w:r w:rsidR="008A4E94" w:rsidRPr="00254A37">
        <w:rPr>
          <w:rFonts w:eastAsia="Times New Roman" w:cs="Arial"/>
          <w:sz w:val="24"/>
          <w:szCs w:val="24"/>
        </w:rPr>
        <w:t>perform their duties.</w:t>
      </w:r>
    </w:p>
    <w:p w14:paraId="185DF3C3" w14:textId="77777777" w:rsidR="00A85A11" w:rsidRPr="00254A37" w:rsidRDefault="00A85A11" w:rsidP="008F07CF">
      <w:pPr>
        <w:spacing w:after="0" w:line="240" w:lineRule="auto"/>
        <w:rPr>
          <w:rFonts w:eastAsia="Times New Roman" w:cs="Arial"/>
          <w:color w:val="4BACC6" w:themeColor="accent5"/>
          <w:sz w:val="24"/>
          <w:szCs w:val="24"/>
        </w:rPr>
      </w:pPr>
    </w:p>
    <w:p w14:paraId="675D45E5" w14:textId="77777777" w:rsidR="00BE5EA3" w:rsidRPr="00254A37" w:rsidRDefault="00CF14DD" w:rsidP="00A85A11">
      <w:pPr>
        <w:pStyle w:val="ListParagraph"/>
        <w:numPr>
          <w:ilvl w:val="0"/>
          <w:numId w:val="4"/>
        </w:numPr>
        <w:rPr>
          <w:rFonts w:eastAsia="Times New Roman" w:cs="Arial"/>
          <w:b/>
          <w:color w:val="000000"/>
          <w:sz w:val="24"/>
          <w:szCs w:val="24"/>
          <w:lang w:val="en"/>
        </w:rPr>
      </w:pPr>
      <w:r w:rsidRPr="00254A37">
        <w:rPr>
          <w:rFonts w:eastAsia="Times New Roman" w:cs="Arial"/>
          <w:b/>
          <w:color w:val="000000"/>
          <w:sz w:val="24"/>
          <w:szCs w:val="24"/>
          <w:lang w:val="en"/>
        </w:rPr>
        <w:t>Policy Statement</w:t>
      </w:r>
    </w:p>
    <w:p w14:paraId="004F5C07" w14:textId="77777777" w:rsidR="00682240" w:rsidRPr="00254A37" w:rsidRDefault="00682240" w:rsidP="008F7837">
      <w:pPr>
        <w:pStyle w:val="ListParagraph"/>
        <w:spacing w:before="100" w:beforeAutospacing="1" w:after="100" w:afterAutospacing="1" w:line="240" w:lineRule="auto"/>
        <w:ind w:left="360"/>
        <w:rPr>
          <w:rFonts w:eastAsia="Times New Roman" w:cs="Arial"/>
          <w:color w:val="4BACC6" w:themeColor="accent5"/>
          <w:sz w:val="24"/>
          <w:szCs w:val="24"/>
          <w:lang w:val="en"/>
        </w:rPr>
      </w:pPr>
    </w:p>
    <w:p w14:paraId="7F8A395A" w14:textId="056E5634" w:rsidR="008F7837" w:rsidRDefault="006E30EF" w:rsidP="006B0E6B">
      <w:pPr>
        <w:spacing w:after="0" w:line="240" w:lineRule="auto"/>
        <w:rPr>
          <w:rFonts w:eastAsia="Calibri" w:cs="Arial"/>
          <w:sz w:val="24"/>
          <w:szCs w:val="24"/>
        </w:rPr>
      </w:pPr>
      <w:r w:rsidRPr="006B0E6B">
        <w:rPr>
          <w:rFonts w:eastAsia="Calibri" w:cs="Arial"/>
          <w:sz w:val="24"/>
          <w:szCs w:val="24"/>
        </w:rPr>
        <w:t xml:space="preserve">The use and access of </w:t>
      </w:r>
      <w:r w:rsidR="006C23BA" w:rsidRPr="006B0E6B">
        <w:rPr>
          <w:rFonts w:eastAsia="Calibri" w:cs="Arial"/>
          <w:sz w:val="24"/>
          <w:szCs w:val="24"/>
        </w:rPr>
        <w:t>Graduate School</w:t>
      </w:r>
      <w:r w:rsidR="00173C1B" w:rsidRPr="006B0E6B">
        <w:rPr>
          <w:rFonts w:eastAsia="Calibri" w:cs="Arial"/>
          <w:sz w:val="24"/>
          <w:szCs w:val="24"/>
        </w:rPr>
        <w:t xml:space="preserve"> </w:t>
      </w:r>
      <w:r w:rsidRPr="006B0E6B">
        <w:rPr>
          <w:rFonts w:eastAsia="Calibri" w:cs="Arial"/>
          <w:sz w:val="24"/>
          <w:szCs w:val="24"/>
        </w:rPr>
        <w:t xml:space="preserve">information systems is restricted to appropriately identified, validated and authorized individuals. </w:t>
      </w:r>
      <w:r w:rsidR="00750127" w:rsidRPr="006B0E6B">
        <w:rPr>
          <w:rFonts w:eastAsia="Calibri" w:cs="Arial"/>
          <w:sz w:val="24"/>
          <w:szCs w:val="24"/>
        </w:rPr>
        <w:t xml:space="preserve">The following subsections outline the requirements for gaining access to </w:t>
      </w:r>
      <w:r w:rsidR="006C23BA" w:rsidRPr="006B0E6B">
        <w:rPr>
          <w:rFonts w:eastAsia="Calibri" w:cs="Arial"/>
          <w:sz w:val="24"/>
          <w:szCs w:val="24"/>
        </w:rPr>
        <w:t>Graduate School</w:t>
      </w:r>
      <w:r w:rsidR="00750127" w:rsidRPr="006B0E6B">
        <w:rPr>
          <w:rFonts w:eastAsia="Calibri" w:cs="Arial"/>
          <w:sz w:val="24"/>
          <w:szCs w:val="24"/>
        </w:rPr>
        <w:t xml:space="preserve"> information systems.</w:t>
      </w:r>
    </w:p>
    <w:p w14:paraId="74EDB5C5" w14:textId="5E633F33" w:rsidR="006B0E6B" w:rsidRDefault="006B0E6B" w:rsidP="006B0E6B">
      <w:pPr>
        <w:spacing w:after="0" w:line="240" w:lineRule="auto"/>
        <w:rPr>
          <w:rFonts w:eastAsia="Calibri" w:cs="Arial"/>
          <w:sz w:val="24"/>
          <w:szCs w:val="24"/>
        </w:rPr>
      </w:pPr>
    </w:p>
    <w:p w14:paraId="207C7274" w14:textId="4355665B" w:rsidR="006B0E6B" w:rsidRPr="006B0E6B" w:rsidRDefault="006B0E6B" w:rsidP="006B0E6B">
      <w:pPr>
        <w:spacing w:after="0" w:line="240" w:lineRule="auto"/>
        <w:rPr>
          <w:rFonts w:eastAsia="Calibri" w:cs="Arial"/>
          <w:sz w:val="24"/>
          <w:szCs w:val="24"/>
        </w:rPr>
      </w:pPr>
      <w:r>
        <w:rPr>
          <w:rFonts w:eastAsia="Calibri" w:cs="Arial"/>
          <w:sz w:val="24"/>
          <w:szCs w:val="24"/>
        </w:rPr>
        <w:t>Additional Resources:</w:t>
      </w:r>
    </w:p>
    <w:p w14:paraId="23DB16BF" w14:textId="77777777" w:rsidR="006B0E6B" w:rsidRPr="006B0E6B" w:rsidRDefault="00751CC1" w:rsidP="006B0E6B">
      <w:pPr>
        <w:pStyle w:val="ListParagraph"/>
        <w:numPr>
          <w:ilvl w:val="0"/>
          <w:numId w:val="39"/>
        </w:numPr>
        <w:spacing w:before="100" w:beforeAutospacing="1" w:after="100" w:afterAutospacing="1" w:line="240" w:lineRule="auto"/>
        <w:rPr>
          <w:rFonts w:eastAsia="Times New Roman" w:cs="Arial"/>
          <w:b/>
          <w:bCs/>
          <w:sz w:val="24"/>
          <w:szCs w:val="24"/>
        </w:rPr>
      </w:pPr>
      <w:hyperlink r:id="rId12" w:history="1">
        <w:r w:rsidR="006B0E6B" w:rsidRPr="006B0E6B">
          <w:rPr>
            <w:rStyle w:val="Hyperlink"/>
            <w:rFonts w:eastAsia="Times New Roman" w:cs="Arial"/>
            <w:b/>
            <w:bCs/>
            <w:sz w:val="24"/>
            <w:szCs w:val="24"/>
          </w:rPr>
          <w:t>OWASP Access Control Cheat Sheet</w:t>
        </w:r>
      </w:hyperlink>
    </w:p>
    <w:p w14:paraId="270453B6" w14:textId="77777777" w:rsidR="006B0E6B" w:rsidRPr="006B0E6B" w:rsidRDefault="00751CC1" w:rsidP="006B0E6B">
      <w:pPr>
        <w:pStyle w:val="ListParagraph"/>
        <w:numPr>
          <w:ilvl w:val="0"/>
          <w:numId w:val="39"/>
        </w:numPr>
        <w:spacing w:before="100" w:beforeAutospacing="1" w:after="100" w:afterAutospacing="1" w:line="240" w:lineRule="auto"/>
        <w:rPr>
          <w:rFonts w:eastAsia="Times New Roman" w:cs="Arial"/>
          <w:b/>
          <w:bCs/>
          <w:sz w:val="24"/>
          <w:szCs w:val="24"/>
        </w:rPr>
      </w:pPr>
      <w:hyperlink r:id="rId13" w:history="1">
        <w:r w:rsidR="006B0E6B" w:rsidRPr="006B0E6B">
          <w:rPr>
            <w:rStyle w:val="Hyperlink"/>
            <w:rFonts w:eastAsia="Times New Roman" w:cs="Arial"/>
            <w:b/>
            <w:bCs/>
            <w:sz w:val="24"/>
            <w:szCs w:val="24"/>
          </w:rPr>
          <w:t>Access Control in Software Development</w:t>
        </w:r>
      </w:hyperlink>
    </w:p>
    <w:p w14:paraId="7A48A74F" w14:textId="77777777" w:rsidR="006B0E6B" w:rsidRDefault="00751CC1" w:rsidP="006B0E6B">
      <w:pPr>
        <w:pStyle w:val="ListParagraph"/>
        <w:numPr>
          <w:ilvl w:val="0"/>
          <w:numId w:val="39"/>
        </w:numPr>
        <w:spacing w:before="100" w:beforeAutospacing="1" w:after="100" w:afterAutospacing="1" w:line="240" w:lineRule="auto"/>
        <w:rPr>
          <w:rFonts w:eastAsia="Times New Roman" w:cs="Arial"/>
          <w:b/>
          <w:bCs/>
          <w:sz w:val="24"/>
          <w:szCs w:val="24"/>
        </w:rPr>
      </w:pPr>
      <w:hyperlink r:id="rId14" w:history="1">
        <w:r w:rsidR="006B0E6B" w:rsidRPr="006B0E6B">
          <w:rPr>
            <w:rStyle w:val="Hyperlink"/>
            <w:rFonts w:eastAsia="Times New Roman" w:cs="Arial"/>
            <w:b/>
            <w:bCs/>
            <w:sz w:val="24"/>
            <w:szCs w:val="24"/>
          </w:rPr>
          <w:t>OWASP Cheat Sheet Collection</w:t>
        </w:r>
      </w:hyperlink>
    </w:p>
    <w:p w14:paraId="74C73678" w14:textId="3E4499F5" w:rsidR="008F07CF" w:rsidRDefault="008F07CF" w:rsidP="008F07CF">
      <w:pPr>
        <w:pStyle w:val="ListParagraph"/>
        <w:spacing w:before="100" w:beforeAutospacing="1" w:after="100" w:afterAutospacing="1" w:line="240" w:lineRule="auto"/>
        <w:ind w:left="360"/>
        <w:rPr>
          <w:rFonts w:eastAsia="Times New Roman" w:cs="Arial"/>
          <w:b/>
          <w:bCs/>
          <w:color w:val="000000"/>
          <w:sz w:val="24"/>
          <w:szCs w:val="24"/>
          <w:lang w:val="en"/>
        </w:rPr>
      </w:pPr>
    </w:p>
    <w:p w14:paraId="68D3313B" w14:textId="3E16E277" w:rsidR="006B0E6B" w:rsidRDefault="006B0E6B" w:rsidP="008F07CF">
      <w:pPr>
        <w:pStyle w:val="ListParagraph"/>
        <w:spacing w:before="100" w:beforeAutospacing="1" w:after="100" w:afterAutospacing="1" w:line="240" w:lineRule="auto"/>
        <w:ind w:left="360"/>
        <w:rPr>
          <w:rFonts w:eastAsia="Times New Roman" w:cs="Arial"/>
          <w:b/>
          <w:bCs/>
          <w:color w:val="000000"/>
          <w:sz w:val="24"/>
          <w:szCs w:val="24"/>
          <w:lang w:val="en"/>
        </w:rPr>
      </w:pPr>
    </w:p>
    <w:p w14:paraId="0EFAB1C5" w14:textId="77777777" w:rsidR="005C44CE" w:rsidRDefault="005C44CE" w:rsidP="008F07CF">
      <w:pPr>
        <w:pStyle w:val="ListParagraph"/>
        <w:spacing w:before="100" w:beforeAutospacing="1" w:after="100" w:afterAutospacing="1" w:line="240" w:lineRule="auto"/>
        <w:ind w:left="360"/>
        <w:rPr>
          <w:rFonts w:eastAsia="Times New Roman" w:cs="Arial"/>
          <w:b/>
          <w:bCs/>
          <w:color w:val="000000"/>
          <w:sz w:val="24"/>
          <w:szCs w:val="24"/>
          <w:lang w:val="en"/>
        </w:rPr>
      </w:pPr>
    </w:p>
    <w:p w14:paraId="74849AD8" w14:textId="1E3557A4" w:rsidR="006B0E6B" w:rsidRDefault="006B0E6B" w:rsidP="008F07CF">
      <w:pPr>
        <w:pStyle w:val="ListParagraph"/>
        <w:spacing w:before="100" w:beforeAutospacing="1" w:after="100" w:afterAutospacing="1" w:line="240" w:lineRule="auto"/>
        <w:ind w:left="360"/>
        <w:rPr>
          <w:rFonts w:eastAsia="Times New Roman" w:cs="Arial"/>
          <w:b/>
          <w:bCs/>
          <w:color w:val="000000"/>
          <w:sz w:val="24"/>
          <w:szCs w:val="24"/>
          <w:lang w:val="en"/>
        </w:rPr>
      </w:pPr>
    </w:p>
    <w:p w14:paraId="7F6FFC20" w14:textId="77777777" w:rsidR="006B0E6B" w:rsidRPr="00254A37" w:rsidRDefault="006B0E6B" w:rsidP="008F07CF">
      <w:pPr>
        <w:pStyle w:val="ListParagraph"/>
        <w:spacing w:before="100" w:beforeAutospacing="1" w:after="100" w:afterAutospacing="1" w:line="240" w:lineRule="auto"/>
        <w:ind w:left="360"/>
        <w:rPr>
          <w:rFonts w:eastAsia="Times New Roman" w:cs="Arial"/>
          <w:b/>
          <w:bCs/>
          <w:color w:val="000000"/>
          <w:sz w:val="24"/>
          <w:szCs w:val="24"/>
          <w:lang w:val="en"/>
        </w:rPr>
      </w:pPr>
    </w:p>
    <w:p w14:paraId="19817CBA" w14:textId="77777777" w:rsidR="00A342EF" w:rsidRDefault="002B1ECA" w:rsidP="002F58DF">
      <w:pPr>
        <w:pStyle w:val="ListParagraph"/>
        <w:numPr>
          <w:ilvl w:val="0"/>
          <w:numId w:val="4"/>
        </w:numPr>
        <w:rPr>
          <w:rFonts w:eastAsia="Times New Roman" w:cs="Arial"/>
          <w:b/>
          <w:color w:val="000000"/>
          <w:sz w:val="24"/>
          <w:szCs w:val="24"/>
          <w:lang w:val="en"/>
        </w:rPr>
      </w:pPr>
      <w:r w:rsidRPr="00254A37">
        <w:rPr>
          <w:rFonts w:eastAsia="Times New Roman" w:cs="Arial"/>
          <w:b/>
          <w:color w:val="000000"/>
          <w:sz w:val="24"/>
          <w:szCs w:val="24"/>
          <w:lang w:val="en"/>
        </w:rPr>
        <w:t xml:space="preserve">Access Control </w:t>
      </w:r>
      <w:r w:rsidR="00BE5EA3" w:rsidRPr="00254A37">
        <w:rPr>
          <w:rFonts w:eastAsia="Times New Roman" w:cs="Arial"/>
          <w:b/>
          <w:color w:val="000000"/>
          <w:sz w:val="24"/>
          <w:szCs w:val="24"/>
          <w:lang w:val="en"/>
        </w:rPr>
        <w:t>Procedures</w:t>
      </w:r>
    </w:p>
    <w:p w14:paraId="1581E504" w14:textId="77777777" w:rsidR="00E45459" w:rsidRPr="00254A37" w:rsidRDefault="00E45459" w:rsidP="00E45459">
      <w:pPr>
        <w:pStyle w:val="ListParagraph"/>
        <w:ind w:left="360"/>
        <w:rPr>
          <w:rFonts w:eastAsia="Times New Roman" w:cs="Arial"/>
          <w:b/>
          <w:color w:val="000000"/>
          <w:sz w:val="24"/>
          <w:szCs w:val="24"/>
          <w:lang w:val="en"/>
        </w:rPr>
      </w:pPr>
    </w:p>
    <w:p w14:paraId="4371F5C3" w14:textId="41728CDE" w:rsidR="00704DEA" w:rsidRPr="004357A7" w:rsidRDefault="002B1ECA" w:rsidP="00E45459">
      <w:pPr>
        <w:pStyle w:val="ListParagraph"/>
        <w:ind w:left="0"/>
        <w:rPr>
          <w:rFonts w:cs="Times New Roman"/>
          <w:color w:val="000000" w:themeColor="text1"/>
          <w:sz w:val="24"/>
          <w:szCs w:val="24"/>
        </w:rPr>
      </w:pPr>
      <w:r w:rsidRPr="004357A7">
        <w:rPr>
          <w:rFonts w:cs="Times New Roman"/>
          <w:color w:val="000000" w:themeColor="text1"/>
          <w:sz w:val="24"/>
          <w:szCs w:val="24"/>
        </w:rPr>
        <w:t xml:space="preserve">Systems must develop, adopt or adhere to a formal, documented access control procedure that addresses purpose, scope, roles, responsibilities, management commitment, coordination among organizational entities, and compliance. </w:t>
      </w:r>
    </w:p>
    <w:p w14:paraId="579D77CD" w14:textId="60CECECF" w:rsidR="00DF521D" w:rsidRPr="00704DEA" w:rsidRDefault="00B87690" w:rsidP="00704DEA">
      <w:pPr>
        <w:pStyle w:val="ListParagraph"/>
        <w:numPr>
          <w:ilvl w:val="1"/>
          <w:numId w:val="4"/>
        </w:numPr>
        <w:rPr>
          <w:rFonts w:cs="Times New Roman"/>
          <w:color w:val="4BACC6" w:themeColor="accent5"/>
          <w:sz w:val="24"/>
          <w:szCs w:val="24"/>
        </w:rPr>
      </w:pPr>
      <w:r w:rsidRPr="00704DEA">
        <w:rPr>
          <w:rFonts w:eastAsia="Times New Roman" w:cs="Arial"/>
          <w:b/>
          <w:sz w:val="24"/>
          <w:szCs w:val="24"/>
        </w:rPr>
        <w:t>Account Management-</w:t>
      </w:r>
      <w:r w:rsidR="003D49F7" w:rsidRPr="00704DEA">
        <w:rPr>
          <w:rFonts w:eastAsia="Times New Roman" w:cs="Arial"/>
          <w:b/>
          <w:sz w:val="24"/>
          <w:szCs w:val="24"/>
        </w:rPr>
        <w:t>User Access</w:t>
      </w:r>
      <w:r w:rsidR="00163432" w:rsidRPr="00704DEA">
        <w:rPr>
          <w:rFonts w:eastAsia="Times New Roman" w:cs="Arial"/>
          <w:b/>
          <w:sz w:val="24"/>
          <w:szCs w:val="24"/>
        </w:rPr>
        <w:t xml:space="preserve"> </w:t>
      </w:r>
    </w:p>
    <w:p w14:paraId="06C0CCCB" w14:textId="4D88D770" w:rsidR="009B7872" w:rsidRPr="004357A7" w:rsidRDefault="004357A7" w:rsidP="009B7872">
      <w:pPr>
        <w:pStyle w:val="ListParagraph"/>
        <w:numPr>
          <w:ilvl w:val="0"/>
          <w:numId w:val="14"/>
        </w:numPr>
        <w:ind w:left="1440"/>
        <w:rPr>
          <w:rFonts w:cs="Arial"/>
          <w:color w:val="000000" w:themeColor="text1"/>
          <w:sz w:val="24"/>
          <w:szCs w:val="24"/>
        </w:rPr>
      </w:pPr>
      <w:r w:rsidRPr="004357A7">
        <w:rPr>
          <w:rFonts w:cs="Arial"/>
          <w:color w:val="000000" w:themeColor="text1"/>
          <w:sz w:val="24"/>
          <w:szCs w:val="24"/>
        </w:rPr>
        <w:t>Access management</w:t>
      </w:r>
      <w:r w:rsidR="009B7872" w:rsidRPr="004357A7">
        <w:rPr>
          <w:rFonts w:cs="Arial"/>
          <w:color w:val="000000" w:themeColor="text1"/>
          <w:sz w:val="24"/>
          <w:szCs w:val="24"/>
        </w:rPr>
        <w:t xml:space="preserve"> to information systems to be granted (ex. passwords, </w:t>
      </w:r>
      <w:proofErr w:type="spellStart"/>
      <w:r w:rsidR="009B7872" w:rsidRPr="004357A7">
        <w:rPr>
          <w:rFonts w:cs="Arial"/>
          <w:color w:val="000000" w:themeColor="text1"/>
          <w:sz w:val="24"/>
          <w:szCs w:val="24"/>
        </w:rPr>
        <w:t>etc</w:t>
      </w:r>
      <w:proofErr w:type="spellEnd"/>
      <w:r w:rsidR="009B7872" w:rsidRPr="004357A7">
        <w:rPr>
          <w:rFonts w:cs="Arial"/>
          <w:color w:val="000000" w:themeColor="text1"/>
          <w:sz w:val="24"/>
          <w:szCs w:val="24"/>
        </w:rPr>
        <w:t>)</w:t>
      </w:r>
      <w:r w:rsidRPr="004357A7">
        <w:rPr>
          <w:rFonts w:cs="Arial"/>
          <w:color w:val="000000" w:themeColor="text1"/>
          <w:sz w:val="24"/>
          <w:szCs w:val="24"/>
        </w:rPr>
        <w:t xml:space="preserve"> </w:t>
      </w:r>
    </w:p>
    <w:p w14:paraId="2646E4DD" w14:textId="78BCE215" w:rsidR="004F2268" w:rsidRDefault="004F2268" w:rsidP="004F2268">
      <w:pPr>
        <w:pStyle w:val="ListParagraph"/>
        <w:numPr>
          <w:ilvl w:val="1"/>
          <w:numId w:val="14"/>
        </w:numPr>
        <w:rPr>
          <w:rFonts w:cs="Arial"/>
          <w:color w:val="000000" w:themeColor="text1"/>
          <w:sz w:val="24"/>
          <w:szCs w:val="24"/>
        </w:rPr>
      </w:pPr>
      <w:r w:rsidRPr="00F5472B">
        <w:rPr>
          <w:rFonts w:cs="Arial"/>
          <w:color w:val="000000" w:themeColor="text1"/>
          <w:sz w:val="24"/>
          <w:szCs w:val="24"/>
        </w:rPr>
        <w:t xml:space="preserve">Graduate School relies on OIT authentication systems (AD, etc.) to authorize users of the University of Colorado Denver|Anschutz computing resources.  </w:t>
      </w:r>
    </w:p>
    <w:p w14:paraId="013A43A8" w14:textId="36F82A29" w:rsidR="00F5472B" w:rsidRDefault="00BD5D22" w:rsidP="004F2268">
      <w:pPr>
        <w:pStyle w:val="ListParagraph"/>
        <w:numPr>
          <w:ilvl w:val="1"/>
          <w:numId w:val="14"/>
        </w:numPr>
        <w:rPr>
          <w:rFonts w:cs="Arial"/>
          <w:color w:val="000000" w:themeColor="text1"/>
          <w:sz w:val="24"/>
          <w:szCs w:val="24"/>
        </w:rPr>
      </w:pPr>
      <w:r>
        <w:rPr>
          <w:rFonts w:cs="Arial"/>
          <w:color w:val="000000" w:themeColor="text1"/>
          <w:sz w:val="24"/>
          <w:szCs w:val="24"/>
        </w:rPr>
        <w:t>The</w:t>
      </w:r>
      <w:r w:rsidR="00361963">
        <w:rPr>
          <w:rFonts w:cs="Arial"/>
          <w:color w:val="000000" w:themeColor="text1"/>
          <w:sz w:val="24"/>
          <w:szCs w:val="24"/>
        </w:rPr>
        <w:t xml:space="preserve"> GS</w:t>
      </w:r>
      <w:r w:rsidRPr="00BD5D22">
        <w:rPr>
          <w:rFonts w:cs="Arial"/>
          <w:color w:val="000000" w:themeColor="text1"/>
          <w:sz w:val="24"/>
          <w:szCs w:val="24"/>
        </w:rPr>
        <w:t xml:space="preserve"> IT </w:t>
      </w:r>
      <w:r>
        <w:rPr>
          <w:rFonts w:cs="Arial"/>
          <w:color w:val="000000" w:themeColor="text1"/>
          <w:sz w:val="24"/>
          <w:szCs w:val="24"/>
        </w:rPr>
        <w:t>Admin</w:t>
      </w:r>
      <w:r w:rsidRPr="00BD5D22">
        <w:rPr>
          <w:rFonts w:cs="Arial"/>
          <w:color w:val="000000" w:themeColor="text1"/>
          <w:sz w:val="24"/>
          <w:szCs w:val="24"/>
        </w:rPr>
        <w:t xml:space="preserve"> </w:t>
      </w:r>
      <w:r>
        <w:rPr>
          <w:rFonts w:cs="Arial"/>
          <w:color w:val="000000" w:themeColor="text1"/>
          <w:sz w:val="24"/>
          <w:szCs w:val="24"/>
        </w:rPr>
        <w:t>adjusts</w:t>
      </w:r>
      <w:r w:rsidRPr="00BD5D22">
        <w:rPr>
          <w:rFonts w:cs="Arial"/>
          <w:color w:val="000000" w:themeColor="text1"/>
          <w:sz w:val="24"/>
          <w:szCs w:val="24"/>
        </w:rPr>
        <w:t xml:space="preserve"> </w:t>
      </w:r>
      <w:r>
        <w:rPr>
          <w:rFonts w:cs="Arial"/>
          <w:color w:val="000000" w:themeColor="text1"/>
          <w:sz w:val="24"/>
          <w:szCs w:val="24"/>
        </w:rPr>
        <w:t>user</w:t>
      </w:r>
      <w:r w:rsidRPr="00BD5D22">
        <w:rPr>
          <w:rFonts w:cs="Arial"/>
          <w:color w:val="000000" w:themeColor="text1"/>
          <w:sz w:val="24"/>
          <w:szCs w:val="24"/>
        </w:rPr>
        <w:t xml:space="preserve"> </w:t>
      </w:r>
      <w:r>
        <w:rPr>
          <w:rFonts w:cs="Arial"/>
          <w:color w:val="000000" w:themeColor="text1"/>
          <w:sz w:val="24"/>
          <w:szCs w:val="24"/>
        </w:rPr>
        <w:t>permissions</w:t>
      </w:r>
      <w:r w:rsidRPr="00BD5D22">
        <w:rPr>
          <w:rFonts w:cs="Arial"/>
          <w:color w:val="000000" w:themeColor="text1"/>
          <w:sz w:val="24"/>
          <w:szCs w:val="24"/>
        </w:rPr>
        <w:t xml:space="preserve"> </w:t>
      </w:r>
      <w:r>
        <w:rPr>
          <w:rFonts w:cs="Arial"/>
          <w:color w:val="000000" w:themeColor="text1"/>
          <w:sz w:val="24"/>
          <w:szCs w:val="24"/>
        </w:rPr>
        <w:t>based</w:t>
      </w:r>
      <w:r w:rsidRPr="00BD5D22">
        <w:rPr>
          <w:rFonts w:cs="Arial"/>
          <w:color w:val="000000" w:themeColor="text1"/>
          <w:sz w:val="24"/>
          <w:szCs w:val="24"/>
        </w:rPr>
        <w:t xml:space="preserve"> </w:t>
      </w:r>
      <w:r>
        <w:rPr>
          <w:rFonts w:cs="Arial"/>
          <w:color w:val="000000" w:themeColor="text1"/>
          <w:sz w:val="24"/>
          <w:szCs w:val="24"/>
        </w:rPr>
        <w:t>on</w:t>
      </w:r>
      <w:r w:rsidRPr="00BD5D22">
        <w:rPr>
          <w:rFonts w:cs="Arial"/>
          <w:color w:val="000000" w:themeColor="text1"/>
          <w:sz w:val="24"/>
          <w:szCs w:val="24"/>
        </w:rPr>
        <w:t xml:space="preserve"> </w:t>
      </w:r>
      <w:r>
        <w:rPr>
          <w:rFonts w:cs="Arial"/>
          <w:color w:val="000000" w:themeColor="text1"/>
          <w:sz w:val="24"/>
          <w:szCs w:val="24"/>
        </w:rPr>
        <w:t>requests</w:t>
      </w:r>
      <w:r w:rsidRPr="00BD5D22">
        <w:rPr>
          <w:rFonts w:cs="Arial"/>
          <w:color w:val="000000" w:themeColor="text1"/>
          <w:sz w:val="24"/>
          <w:szCs w:val="24"/>
        </w:rPr>
        <w:t xml:space="preserve"> </w:t>
      </w:r>
      <w:r>
        <w:rPr>
          <w:rFonts w:cs="Arial"/>
          <w:color w:val="000000" w:themeColor="text1"/>
          <w:sz w:val="24"/>
          <w:szCs w:val="24"/>
        </w:rPr>
        <w:t>of</w:t>
      </w:r>
      <w:r w:rsidRPr="00BD5D22">
        <w:rPr>
          <w:rFonts w:cs="Arial"/>
          <w:color w:val="000000" w:themeColor="text1"/>
          <w:sz w:val="24"/>
          <w:szCs w:val="24"/>
        </w:rPr>
        <w:t xml:space="preserve"> </w:t>
      </w:r>
      <w:r>
        <w:rPr>
          <w:rFonts w:cs="Arial"/>
          <w:color w:val="000000" w:themeColor="text1"/>
          <w:sz w:val="24"/>
          <w:szCs w:val="24"/>
        </w:rPr>
        <w:t>their</w:t>
      </w:r>
      <w:r w:rsidRPr="00BD5D22">
        <w:rPr>
          <w:rFonts w:cs="Arial"/>
          <w:color w:val="000000" w:themeColor="text1"/>
          <w:sz w:val="24"/>
          <w:szCs w:val="24"/>
        </w:rPr>
        <w:t xml:space="preserve"> </w:t>
      </w:r>
      <w:r>
        <w:rPr>
          <w:rFonts w:cs="Arial"/>
          <w:color w:val="000000" w:themeColor="text1"/>
          <w:sz w:val="24"/>
          <w:szCs w:val="24"/>
        </w:rPr>
        <w:t>supervisors</w:t>
      </w:r>
      <w:r w:rsidRPr="00BD5D22">
        <w:rPr>
          <w:rFonts w:cs="Arial"/>
          <w:color w:val="000000" w:themeColor="text1"/>
          <w:sz w:val="24"/>
          <w:szCs w:val="24"/>
        </w:rPr>
        <w:t xml:space="preserve"> </w:t>
      </w:r>
      <w:r>
        <w:rPr>
          <w:rFonts w:cs="Arial"/>
          <w:color w:val="000000" w:themeColor="text1"/>
          <w:sz w:val="24"/>
          <w:szCs w:val="24"/>
        </w:rPr>
        <w:t>for server shares</w:t>
      </w:r>
      <w:r w:rsidRPr="00BD5D22">
        <w:rPr>
          <w:rFonts w:cs="Arial"/>
          <w:color w:val="000000" w:themeColor="text1"/>
          <w:sz w:val="24"/>
          <w:szCs w:val="24"/>
        </w:rPr>
        <w:t xml:space="preserve">. </w:t>
      </w:r>
    </w:p>
    <w:p w14:paraId="69763EA2" w14:textId="0E48F52C" w:rsidR="00063279" w:rsidRPr="00BD5D22" w:rsidRDefault="00063279" w:rsidP="004F2268">
      <w:pPr>
        <w:pStyle w:val="ListParagraph"/>
        <w:numPr>
          <w:ilvl w:val="1"/>
          <w:numId w:val="14"/>
        </w:numPr>
        <w:rPr>
          <w:rFonts w:cs="Arial"/>
          <w:color w:val="000000" w:themeColor="text1"/>
          <w:sz w:val="24"/>
          <w:szCs w:val="24"/>
        </w:rPr>
      </w:pPr>
      <w:r>
        <w:rPr>
          <w:rFonts w:cs="Arial"/>
          <w:color w:val="000000" w:themeColor="text1"/>
          <w:sz w:val="24"/>
          <w:szCs w:val="24"/>
        </w:rPr>
        <w:t>Default passwords are to be changed or disabled, replaced with secure passwords</w:t>
      </w:r>
    </w:p>
    <w:p w14:paraId="2D7D2FAF" w14:textId="37E73C18" w:rsidR="009B7872" w:rsidRPr="004357A7" w:rsidRDefault="004357A7" w:rsidP="009B7872">
      <w:pPr>
        <w:pStyle w:val="ListParagraph"/>
        <w:numPr>
          <w:ilvl w:val="0"/>
          <w:numId w:val="14"/>
        </w:numPr>
        <w:ind w:left="1440"/>
        <w:rPr>
          <w:rFonts w:cs="Arial"/>
          <w:color w:val="000000" w:themeColor="text1"/>
          <w:sz w:val="24"/>
          <w:szCs w:val="24"/>
        </w:rPr>
      </w:pPr>
      <w:r w:rsidRPr="004357A7">
        <w:rPr>
          <w:rFonts w:cs="Arial"/>
          <w:color w:val="000000" w:themeColor="text1"/>
          <w:sz w:val="24"/>
          <w:szCs w:val="24"/>
        </w:rPr>
        <w:t>Responsible party</w:t>
      </w:r>
      <w:r w:rsidR="009B7872" w:rsidRPr="004357A7">
        <w:rPr>
          <w:rFonts w:cs="Arial"/>
          <w:color w:val="000000" w:themeColor="text1"/>
          <w:sz w:val="24"/>
          <w:szCs w:val="24"/>
        </w:rPr>
        <w:t xml:space="preserve"> for monitoring and reviewing access rights</w:t>
      </w:r>
    </w:p>
    <w:p w14:paraId="2E3B0FDE" w14:textId="404082E0" w:rsidR="00BD5D22" w:rsidRPr="00361963" w:rsidRDefault="00BD5D22" w:rsidP="00361963">
      <w:pPr>
        <w:pStyle w:val="ListParagraph"/>
        <w:numPr>
          <w:ilvl w:val="1"/>
          <w:numId w:val="14"/>
        </w:numPr>
        <w:rPr>
          <w:rFonts w:cs="Arial"/>
          <w:color w:val="000000" w:themeColor="text1"/>
          <w:sz w:val="24"/>
          <w:szCs w:val="24"/>
        </w:rPr>
      </w:pPr>
      <w:r>
        <w:rPr>
          <w:rFonts w:cs="Arial"/>
          <w:color w:val="000000" w:themeColor="text1"/>
          <w:sz w:val="24"/>
          <w:szCs w:val="24"/>
        </w:rPr>
        <w:t xml:space="preserve">GS IT Admin reviews access rights upon every new hire, every termination, and at a bi-annual schedule, after each semester. </w:t>
      </w:r>
    </w:p>
    <w:p w14:paraId="780C6E76" w14:textId="216F8A90" w:rsidR="009B7872" w:rsidRPr="004357A7" w:rsidRDefault="004357A7" w:rsidP="009B7872">
      <w:pPr>
        <w:pStyle w:val="ListParagraph"/>
        <w:numPr>
          <w:ilvl w:val="0"/>
          <w:numId w:val="14"/>
        </w:numPr>
        <w:ind w:left="1440"/>
        <w:rPr>
          <w:rFonts w:cs="Arial"/>
          <w:color w:val="000000" w:themeColor="text1"/>
          <w:sz w:val="24"/>
          <w:szCs w:val="24"/>
        </w:rPr>
      </w:pPr>
      <w:r>
        <w:rPr>
          <w:rFonts w:cs="Arial"/>
          <w:color w:val="000000" w:themeColor="text1"/>
          <w:sz w:val="24"/>
          <w:szCs w:val="24"/>
        </w:rPr>
        <w:t>A</w:t>
      </w:r>
      <w:r w:rsidR="009B7872" w:rsidRPr="004357A7">
        <w:rPr>
          <w:rFonts w:cs="Arial"/>
          <w:color w:val="000000" w:themeColor="text1"/>
          <w:sz w:val="24"/>
          <w:szCs w:val="24"/>
        </w:rPr>
        <w:t xml:space="preserve">ccess and use of systems resources </w:t>
      </w:r>
      <w:r>
        <w:rPr>
          <w:rFonts w:cs="Arial"/>
          <w:color w:val="000000" w:themeColor="text1"/>
          <w:sz w:val="24"/>
          <w:szCs w:val="24"/>
        </w:rPr>
        <w:t xml:space="preserve">and subsequent </w:t>
      </w:r>
      <w:r w:rsidR="009B7872" w:rsidRPr="004357A7">
        <w:rPr>
          <w:rFonts w:cs="Arial"/>
          <w:color w:val="000000" w:themeColor="text1"/>
          <w:sz w:val="24"/>
          <w:szCs w:val="24"/>
        </w:rPr>
        <w:t>monitor</w:t>
      </w:r>
      <w:r>
        <w:rPr>
          <w:rFonts w:cs="Arial"/>
          <w:color w:val="000000" w:themeColor="text1"/>
          <w:sz w:val="24"/>
          <w:szCs w:val="24"/>
        </w:rPr>
        <w:t xml:space="preserve">ing </w:t>
      </w:r>
      <w:r w:rsidR="009B7872" w:rsidRPr="004357A7">
        <w:rPr>
          <w:rFonts w:cs="Arial"/>
          <w:color w:val="000000" w:themeColor="text1"/>
          <w:sz w:val="24"/>
          <w:szCs w:val="24"/>
        </w:rPr>
        <w:t>(project space/ application/storage, remote access, mobile devices, etc.)</w:t>
      </w:r>
    </w:p>
    <w:p w14:paraId="1A9CB9B0" w14:textId="79BE71D5" w:rsidR="004970D5" w:rsidRDefault="00F705A5" w:rsidP="00F705A5">
      <w:pPr>
        <w:pStyle w:val="ListParagraph"/>
        <w:numPr>
          <w:ilvl w:val="1"/>
          <w:numId w:val="14"/>
        </w:numPr>
        <w:rPr>
          <w:rFonts w:cs="Arial"/>
          <w:color w:val="000000" w:themeColor="text1"/>
          <w:sz w:val="24"/>
          <w:szCs w:val="24"/>
        </w:rPr>
      </w:pPr>
      <w:r>
        <w:rPr>
          <w:rFonts w:cs="Arial"/>
          <w:color w:val="000000" w:themeColor="text1"/>
          <w:sz w:val="24"/>
          <w:szCs w:val="24"/>
        </w:rPr>
        <w:t>Systems are audited internally every semester, reviewing security groups and users on GS domain</w:t>
      </w:r>
    </w:p>
    <w:p w14:paraId="1A21F763" w14:textId="0183890C" w:rsidR="00F705A5" w:rsidRDefault="00F705A5" w:rsidP="00F705A5">
      <w:pPr>
        <w:pStyle w:val="ListParagraph"/>
        <w:numPr>
          <w:ilvl w:val="1"/>
          <w:numId w:val="14"/>
        </w:numPr>
        <w:rPr>
          <w:rFonts w:cs="Arial"/>
          <w:color w:val="000000" w:themeColor="text1"/>
          <w:sz w:val="24"/>
          <w:szCs w:val="24"/>
        </w:rPr>
      </w:pPr>
      <w:r>
        <w:rPr>
          <w:rFonts w:cs="Arial"/>
          <w:color w:val="000000" w:themeColor="text1"/>
          <w:sz w:val="24"/>
          <w:szCs w:val="24"/>
        </w:rPr>
        <w:t>Users with edit access on web pages are also reviewed</w:t>
      </w:r>
    </w:p>
    <w:p w14:paraId="2E2D4A9B" w14:textId="1A97B762" w:rsidR="00AF3B70" w:rsidRPr="00F705A5" w:rsidRDefault="00AF3B70" w:rsidP="00F705A5">
      <w:pPr>
        <w:pStyle w:val="ListParagraph"/>
        <w:numPr>
          <w:ilvl w:val="1"/>
          <w:numId w:val="14"/>
        </w:numPr>
        <w:rPr>
          <w:rFonts w:cs="Arial"/>
          <w:color w:val="000000" w:themeColor="text1"/>
          <w:sz w:val="24"/>
          <w:szCs w:val="24"/>
        </w:rPr>
      </w:pPr>
      <w:r>
        <w:rPr>
          <w:rFonts w:cs="Arial"/>
          <w:color w:val="000000" w:themeColor="text1"/>
          <w:sz w:val="24"/>
          <w:szCs w:val="24"/>
        </w:rPr>
        <w:t xml:space="preserve">Remote access is limited to access via </w:t>
      </w:r>
      <w:proofErr w:type="spellStart"/>
      <w:r>
        <w:rPr>
          <w:rFonts w:cs="Arial"/>
          <w:color w:val="000000" w:themeColor="text1"/>
          <w:sz w:val="24"/>
          <w:szCs w:val="24"/>
        </w:rPr>
        <w:t>GlobalProtect</w:t>
      </w:r>
      <w:proofErr w:type="spellEnd"/>
      <w:r>
        <w:rPr>
          <w:rFonts w:cs="Arial"/>
          <w:color w:val="000000" w:themeColor="text1"/>
          <w:sz w:val="24"/>
          <w:szCs w:val="24"/>
        </w:rPr>
        <w:t xml:space="preserve"> VPN hosted by OIT</w:t>
      </w:r>
    </w:p>
    <w:p w14:paraId="05440890" w14:textId="781DF012" w:rsidR="009B7872" w:rsidRPr="004357A7" w:rsidRDefault="004357A7" w:rsidP="009B7872">
      <w:pPr>
        <w:pStyle w:val="ListParagraph"/>
        <w:numPr>
          <w:ilvl w:val="0"/>
          <w:numId w:val="14"/>
        </w:numPr>
        <w:ind w:left="1440"/>
        <w:rPr>
          <w:rFonts w:cs="Arial"/>
          <w:color w:val="000000" w:themeColor="text1"/>
          <w:sz w:val="24"/>
          <w:szCs w:val="24"/>
        </w:rPr>
      </w:pPr>
      <w:r>
        <w:rPr>
          <w:rFonts w:cs="Arial"/>
          <w:color w:val="000000" w:themeColor="text1"/>
          <w:sz w:val="24"/>
          <w:szCs w:val="24"/>
        </w:rPr>
        <w:t>O</w:t>
      </w:r>
      <w:r w:rsidR="009B7872" w:rsidRPr="004357A7">
        <w:rPr>
          <w:rFonts w:cs="Arial"/>
          <w:color w:val="000000" w:themeColor="text1"/>
          <w:sz w:val="24"/>
          <w:szCs w:val="24"/>
        </w:rPr>
        <w:t xml:space="preserve">ff-boarding process for users that are no longer working on the project, terminated, or have a change in job role. </w:t>
      </w:r>
    </w:p>
    <w:p w14:paraId="3D1464E7" w14:textId="79A0436D" w:rsidR="00F705A5" w:rsidRDefault="004357A7" w:rsidP="004970D5">
      <w:pPr>
        <w:pStyle w:val="ListParagraph"/>
        <w:numPr>
          <w:ilvl w:val="1"/>
          <w:numId w:val="14"/>
        </w:numPr>
        <w:rPr>
          <w:rFonts w:cs="Arial"/>
          <w:color w:val="000000" w:themeColor="text1"/>
          <w:sz w:val="24"/>
          <w:szCs w:val="24"/>
        </w:rPr>
      </w:pPr>
      <w:r>
        <w:rPr>
          <w:rFonts w:cs="Arial"/>
          <w:color w:val="000000" w:themeColor="text1"/>
          <w:sz w:val="24"/>
          <w:szCs w:val="24"/>
        </w:rPr>
        <w:t>User’s s</w:t>
      </w:r>
      <w:r w:rsidR="00F33CFB">
        <w:rPr>
          <w:rFonts w:cs="Arial"/>
          <w:color w:val="000000" w:themeColor="text1"/>
          <w:sz w:val="24"/>
          <w:szCs w:val="24"/>
        </w:rPr>
        <w:t>upervisor notifies and submits request to GS IT Admin</w:t>
      </w:r>
    </w:p>
    <w:p w14:paraId="072E6962" w14:textId="07E48B69" w:rsidR="00063279" w:rsidRDefault="00F705A5" w:rsidP="00063279">
      <w:pPr>
        <w:pStyle w:val="ListParagraph"/>
        <w:numPr>
          <w:ilvl w:val="1"/>
          <w:numId w:val="14"/>
        </w:numPr>
        <w:rPr>
          <w:rFonts w:cs="Arial"/>
          <w:color w:val="000000" w:themeColor="text1"/>
          <w:sz w:val="24"/>
          <w:szCs w:val="24"/>
        </w:rPr>
      </w:pPr>
      <w:r>
        <w:rPr>
          <w:rFonts w:cs="Arial"/>
          <w:color w:val="000000" w:themeColor="text1"/>
          <w:sz w:val="24"/>
          <w:szCs w:val="24"/>
        </w:rPr>
        <w:t xml:space="preserve">GS IT Admin </w:t>
      </w:r>
      <w:r w:rsidRPr="00063279">
        <w:rPr>
          <w:rFonts w:cstheme="minorHAnsi"/>
          <w:color w:val="000000"/>
          <w:sz w:val="24"/>
          <w:szCs w:val="24"/>
        </w:rPr>
        <w:t>removes</w:t>
      </w:r>
      <w:r>
        <w:rPr>
          <w:rFonts w:cs="Arial"/>
          <w:color w:val="000000" w:themeColor="text1"/>
          <w:sz w:val="24"/>
          <w:szCs w:val="24"/>
        </w:rPr>
        <w:t xml:space="preserve"> user from security groups, using the concept of least privilege, or removing altogether if terminated</w:t>
      </w:r>
    </w:p>
    <w:p w14:paraId="18736E5D" w14:textId="2AE1E418" w:rsidR="00063279" w:rsidRPr="00063279" w:rsidRDefault="00063279" w:rsidP="00063279">
      <w:pPr>
        <w:pStyle w:val="ListParagraph"/>
        <w:numPr>
          <w:ilvl w:val="0"/>
          <w:numId w:val="14"/>
        </w:numPr>
        <w:ind w:left="1440"/>
        <w:rPr>
          <w:rFonts w:cstheme="minorHAnsi"/>
          <w:color w:val="000000"/>
          <w:sz w:val="24"/>
          <w:szCs w:val="24"/>
        </w:rPr>
      </w:pPr>
      <w:r w:rsidRPr="00063279">
        <w:rPr>
          <w:rFonts w:cstheme="minorHAnsi"/>
          <w:color w:val="000000"/>
          <w:sz w:val="24"/>
          <w:szCs w:val="24"/>
        </w:rPr>
        <w:t xml:space="preserve">GAIA access has always been granted to Departmental and Program administrators upon request (desire to use GAIA for data storage and reporting). Users are only given as much access as required (typically level 4 for admins). Faculty are also given access, but with a lower level (2). </w:t>
      </w:r>
    </w:p>
    <w:p w14:paraId="237E1CD2" w14:textId="77777777" w:rsidR="009B7872" w:rsidRPr="00254A37" w:rsidRDefault="009B7872" w:rsidP="00F42DE8">
      <w:pPr>
        <w:pStyle w:val="ListParagraph"/>
        <w:spacing w:after="0" w:line="240" w:lineRule="auto"/>
        <w:rPr>
          <w:rFonts w:eastAsia="Times New Roman" w:cs="Arial"/>
          <w:b/>
          <w:sz w:val="24"/>
          <w:szCs w:val="24"/>
        </w:rPr>
      </w:pPr>
    </w:p>
    <w:p w14:paraId="4BDE3A3D" w14:textId="77777777" w:rsidR="00152CE0" w:rsidRPr="00254A37" w:rsidRDefault="00EE4851" w:rsidP="00064EFF">
      <w:pPr>
        <w:pStyle w:val="ListParagraph"/>
        <w:numPr>
          <w:ilvl w:val="1"/>
          <w:numId w:val="4"/>
        </w:numPr>
        <w:rPr>
          <w:sz w:val="24"/>
          <w:szCs w:val="24"/>
        </w:rPr>
      </w:pPr>
      <w:r w:rsidRPr="00254A37">
        <w:rPr>
          <w:sz w:val="24"/>
          <w:szCs w:val="24"/>
        </w:rPr>
        <w:t>Workstation Use and Security</w:t>
      </w:r>
    </w:p>
    <w:p w14:paraId="31D0ABDB" w14:textId="5E449A61" w:rsidR="00152CE0" w:rsidRPr="004357A7" w:rsidRDefault="00EE4851" w:rsidP="00064EFF">
      <w:pPr>
        <w:pStyle w:val="ListParagraph"/>
        <w:numPr>
          <w:ilvl w:val="2"/>
          <w:numId w:val="4"/>
        </w:numPr>
        <w:rPr>
          <w:rFonts w:eastAsia="Times New Roman" w:cs="Arial"/>
          <w:color w:val="000000" w:themeColor="text1"/>
          <w:sz w:val="24"/>
          <w:szCs w:val="24"/>
        </w:rPr>
      </w:pPr>
      <w:r w:rsidRPr="004357A7">
        <w:rPr>
          <w:rFonts w:eastAsia="Times New Roman" w:cs="Arial"/>
          <w:color w:val="000000" w:themeColor="text1"/>
          <w:sz w:val="24"/>
          <w:szCs w:val="24"/>
        </w:rPr>
        <w:t xml:space="preserve">Each workforce member must use a unique </w:t>
      </w:r>
      <w:proofErr w:type="gramStart"/>
      <w:r w:rsidRPr="004357A7">
        <w:rPr>
          <w:rFonts w:eastAsia="Times New Roman" w:cs="Arial"/>
          <w:color w:val="000000" w:themeColor="text1"/>
          <w:sz w:val="24"/>
          <w:szCs w:val="24"/>
        </w:rPr>
        <w:t>user name</w:t>
      </w:r>
      <w:proofErr w:type="gramEnd"/>
      <w:r w:rsidRPr="004357A7">
        <w:rPr>
          <w:rFonts w:eastAsia="Times New Roman" w:cs="Arial"/>
          <w:color w:val="000000" w:themeColor="text1"/>
          <w:sz w:val="24"/>
          <w:szCs w:val="24"/>
        </w:rPr>
        <w:t xml:space="preserve"> and strong password.</w:t>
      </w:r>
    </w:p>
    <w:p w14:paraId="14E7964F" w14:textId="1C296C32" w:rsidR="00152CE0" w:rsidRPr="004357A7" w:rsidRDefault="00EE4851" w:rsidP="00064EFF">
      <w:pPr>
        <w:pStyle w:val="ListParagraph"/>
        <w:numPr>
          <w:ilvl w:val="2"/>
          <w:numId w:val="4"/>
        </w:numPr>
        <w:rPr>
          <w:color w:val="000000" w:themeColor="text1"/>
          <w:sz w:val="24"/>
          <w:szCs w:val="24"/>
        </w:rPr>
      </w:pPr>
      <w:r w:rsidRPr="004357A7">
        <w:rPr>
          <w:rFonts w:eastAsia="Times New Roman" w:cs="Arial"/>
          <w:color w:val="000000" w:themeColor="text1"/>
          <w:sz w:val="24"/>
          <w:szCs w:val="24"/>
        </w:rPr>
        <w:t xml:space="preserve">Computer </w:t>
      </w:r>
      <w:r w:rsidR="004970D5" w:rsidRPr="004357A7">
        <w:rPr>
          <w:rFonts w:eastAsia="Times New Roman" w:cs="Arial"/>
          <w:color w:val="000000" w:themeColor="text1"/>
          <w:sz w:val="24"/>
          <w:szCs w:val="24"/>
        </w:rPr>
        <w:t>workstations</w:t>
      </w:r>
      <w:r w:rsidRPr="004357A7">
        <w:rPr>
          <w:rFonts w:eastAsia="Times New Roman" w:cs="Arial"/>
          <w:color w:val="000000" w:themeColor="text1"/>
          <w:sz w:val="24"/>
          <w:szCs w:val="24"/>
        </w:rPr>
        <w:t xml:space="preserve"> must maintain security configurations that restrict access to only those workforce members that have been legitimately granted access. Recommended security configurations include, but are not limited to: </w:t>
      </w:r>
    </w:p>
    <w:p w14:paraId="57CA2079" w14:textId="7EC21E31" w:rsidR="00152CE0" w:rsidRPr="004357A7" w:rsidRDefault="00C77DEA" w:rsidP="00064EFF">
      <w:pPr>
        <w:pStyle w:val="ListParagraph"/>
        <w:numPr>
          <w:ilvl w:val="3"/>
          <w:numId w:val="4"/>
        </w:numPr>
        <w:rPr>
          <w:color w:val="000000" w:themeColor="text1"/>
          <w:sz w:val="24"/>
          <w:szCs w:val="24"/>
        </w:rPr>
      </w:pPr>
      <w:r w:rsidRPr="004357A7">
        <w:rPr>
          <w:rFonts w:eastAsia="Times New Roman" w:cs="Arial"/>
          <w:color w:val="000000" w:themeColor="text1"/>
          <w:sz w:val="24"/>
          <w:szCs w:val="24"/>
        </w:rPr>
        <w:lastRenderedPageBreak/>
        <w:t>E</w:t>
      </w:r>
      <w:r w:rsidR="00EE4851" w:rsidRPr="004357A7">
        <w:rPr>
          <w:rFonts w:eastAsia="Times New Roman" w:cs="Arial"/>
          <w:color w:val="000000" w:themeColor="text1"/>
          <w:sz w:val="24"/>
          <w:szCs w:val="24"/>
        </w:rPr>
        <w:t xml:space="preserve">nabling a password protected screen saver; </w:t>
      </w:r>
    </w:p>
    <w:p w14:paraId="54BD3F0F" w14:textId="2F8658BC" w:rsidR="00152CE0" w:rsidRPr="004357A7" w:rsidRDefault="00C77DEA" w:rsidP="00064EFF">
      <w:pPr>
        <w:pStyle w:val="ListParagraph"/>
        <w:numPr>
          <w:ilvl w:val="3"/>
          <w:numId w:val="4"/>
        </w:numPr>
        <w:rPr>
          <w:color w:val="000000" w:themeColor="text1"/>
          <w:sz w:val="24"/>
          <w:szCs w:val="24"/>
        </w:rPr>
      </w:pPr>
      <w:r w:rsidRPr="004357A7">
        <w:rPr>
          <w:rFonts w:eastAsia="Times New Roman" w:cs="Arial"/>
          <w:color w:val="000000" w:themeColor="text1"/>
          <w:sz w:val="24"/>
          <w:szCs w:val="24"/>
        </w:rPr>
        <w:t>S</w:t>
      </w:r>
      <w:r w:rsidR="00EE4851" w:rsidRPr="004357A7">
        <w:rPr>
          <w:rFonts w:eastAsia="Times New Roman" w:cs="Arial"/>
          <w:color w:val="000000" w:themeColor="text1"/>
          <w:sz w:val="24"/>
          <w:szCs w:val="24"/>
        </w:rPr>
        <w:t>etting computers or applications to automatically terminate a computing session after a set period of idle time;</w:t>
      </w:r>
    </w:p>
    <w:p w14:paraId="17573940" w14:textId="34EEF1CE" w:rsidR="00152CE0" w:rsidRPr="004357A7" w:rsidRDefault="00C77DEA" w:rsidP="00064EFF">
      <w:pPr>
        <w:pStyle w:val="ListParagraph"/>
        <w:numPr>
          <w:ilvl w:val="3"/>
          <w:numId w:val="4"/>
        </w:numPr>
        <w:rPr>
          <w:color w:val="000000" w:themeColor="text1"/>
          <w:sz w:val="24"/>
          <w:szCs w:val="24"/>
        </w:rPr>
      </w:pPr>
      <w:r w:rsidRPr="004357A7">
        <w:rPr>
          <w:rFonts w:eastAsia="Times New Roman" w:cs="Arial"/>
          <w:color w:val="000000" w:themeColor="text1"/>
          <w:sz w:val="24"/>
          <w:szCs w:val="24"/>
        </w:rPr>
        <w:t>T</w:t>
      </w:r>
      <w:r w:rsidR="00EE4851" w:rsidRPr="004357A7">
        <w:rPr>
          <w:rFonts w:eastAsia="Times New Roman" w:cs="Arial"/>
          <w:color w:val="000000" w:themeColor="text1"/>
          <w:sz w:val="24"/>
          <w:szCs w:val="24"/>
        </w:rPr>
        <w:t>he use of campus</w:t>
      </w:r>
      <w:r w:rsidR="00254A37" w:rsidRPr="004357A7">
        <w:rPr>
          <w:rFonts w:eastAsia="Times New Roman" w:cs="Arial"/>
          <w:color w:val="000000" w:themeColor="text1"/>
          <w:sz w:val="24"/>
          <w:szCs w:val="24"/>
        </w:rPr>
        <w:t xml:space="preserve"> standard anti-virus products;</w:t>
      </w:r>
    </w:p>
    <w:p w14:paraId="76046A26" w14:textId="3C821F4C" w:rsidR="00EE4851" w:rsidRPr="004357A7" w:rsidRDefault="00C77DEA" w:rsidP="00064EFF">
      <w:pPr>
        <w:pStyle w:val="ListParagraph"/>
        <w:numPr>
          <w:ilvl w:val="3"/>
          <w:numId w:val="4"/>
        </w:numPr>
        <w:rPr>
          <w:color w:val="000000" w:themeColor="text1"/>
          <w:sz w:val="24"/>
          <w:szCs w:val="24"/>
        </w:rPr>
      </w:pPr>
      <w:r w:rsidRPr="004357A7">
        <w:rPr>
          <w:rFonts w:eastAsia="Times New Roman" w:cs="Arial"/>
          <w:color w:val="000000" w:themeColor="text1"/>
          <w:sz w:val="24"/>
          <w:szCs w:val="24"/>
        </w:rPr>
        <w:t>A</w:t>
      </w:r>
      <w:r w:rsidR="00EE4851" w:rsidRPr="004357A7">
        <w:rPr>
          <w:rFonts w:eastAsia="Times New Roman" w:cs="Arial"/>
          <w:color w:val="000000" w:themeColor="text1"/>
          <w:sz w:val="24"/>
          <w:szCs w:val="24"/>
        </w:rPr>
        <w:t>pplying security patches to computer software applications and operating systems.</w:t>
      </w:r>
    </w:p>
    <w:p w14:paraId="43D98511" w14:textId="554B7EFD" w:rsidR="009F00B5" w:rsidRPr="009F00B5" w:rsidRDefault="00446237" w:rsidP="009F00B5">
      <w:pPr>
        <w:pStyle w:val="ListParagraph"/>
        <w:numPr>
          <w:ilvl w:val="0"/>
          <w:numId w:val="4"/>
        </w:numPr>
        <w:rPr>
          <w:rFonts w:cs="Arial"/>
          <w:b/>
          <w:sz w:val="24"/>
          <w:szCs w:val="24"/>
        </w:rPr>
      </w:pPr>
      <w:r w:rsidRPr="00254A37">
        <w:rPr>
          <w:rFonts w:cs="Arial"/>
          <w:b/>
          <w:sz w:val="24"/>
          <w:szCs w:val="24"/>
        </w:rPr>
        <w:t>Physical Access</w:t>
      </w:r>
    </w:p>
    <w:p w14:paraId="08999638" w14:textId="1805CCFA" w:rsidR="00446237" w:rsidRPr="00254A37" w:rsidRDefault="00446237" w:rsidP="00064EFF">
      <w:pPr>
        <w:pStyle w:val="ListParagraph"/>
        <w:numPr>
          <w:ilvl w:val="1"/>
          <w:numId w:val="4"/>
        </w:numPr>
        <w:rPr>
          <w:rFonts w:cs="Arial"/>
          <w:sz w:val="24"/>
          <w:szCs w:val="24"/>
        </w:rPr>
      </w:pPr>
      <w:r w:rsidRPr="00254A37">
        <w:rPr>
          <w:rFonts w:cs="Arial"/>
          <w:sz w:val="24"/>
          <w:szCs w:val="24"/>
        </w:rPr>
        <w:t>Facility Access Controls</w:t>
      </w:r>
    </w:p>
    <w:p w14:paraId="247169FC" w14:textId="481DF31E" w:rsidR="00446237" w:rsidRPr="00254A37" w:rsidRDefault="00446237" w:rsidP="00064EFF">
      <w:pPr>
        <w:pStyle w:val="ListParagraph"/>
        <w:numPr>
          <w:ilvl w:val="2"/>
          <w:numId w:val="4"/>
        </w:numPr>
        <w:rPr>
          <w:rFonts w:cs="Arial"/>
          <w:sz w:val="24"/>
          <w:szCs w:val="24"/>
        </w:rPr>
      </w:pPr>
      <w:r w:rsidRPr="00254A37">
        <w:rPr>
          <w:rFonts w:cs="Arial"/>
          <w:sz w:val="24"/>
          <w:szCs w:val="24"/>
        </w:rPr>
        <w:t>Facility security consists of:</w:t>
      </w:r>
    </w:p>
    <w:p w14:paraId="6EC4E78E" w14:textId="5B207638" w:rsidR="00454873" w:rsidRDefault="00454873" w:rsidP="00454873">
      <w:pPr>
        <w:pStyle w:val="ListParagraph"/>
        <w:numPr>
          <w:ilvl w:val="3"/>
          <w:numId w:val="4"/>
        </w:numPr>
        <w:rPr>
          <w:rFonts w:cs="Arial"/>
          <w:sz w:val="24"/>
          <w:szCs w:val="24"/>
        </w:rPr>
      </w:pPr>
      <w:r w:rsidRPr="00454873">
        <w:rPr>
          <w:rFonts w:cs="Arial"/>
          <w:sz w:val="24"/>
          <w:szCs w:val="24"/>
        </w:rPr>
        <w:t>On both campuses, the Graduate School is locked down outside the hours of 8</w:t>
      </w:r>
      <w:r w:rsidR="007B59C9">
        <w:rPr>
          <w:rFonts w:cs="Arial"/>
          <w:sz w:val="24"/>
          <w:szCs w:val="24"/>
        </w:rPr>
        <w:t>am</w:t>
      </w:r>
      <w:r w:rsidRPr="00454873">
        <w:rPr>
          <w:rFonts w:cs="Arial"/>
          <w:sz w:val="24"/>
          <w:szCs w:val="24"/>
        </w:rPr>
        <w:t>-5</w:t>
      </w:r>
      <w:r w:rsidR="007B59C9">
        <w:rPr>
          <w:rFonts w:cs="Arial"/>
          <w:sz w:val="24"/>
          <w:szCs w:val="24"/>
        </w:rPr>
        <w:t>pm</w:t>
      </w:r>
      <w:r w:rsidRPr="00454873">
        <w:rPr>
          <w:rFonts w:cs="Arial"/>
          <w:sz w:val="24"/>
          <w:szCs w:val="24"/>
        </w:rPr>
        <w:t xml:space="preserve">, requiring approved card access. </w:t>
      </w:r>
    </w:p>
    <w:p w14:paraId="2C0A1C69" w14:textId="27B891FA" w:rsidR="00446237" w:rsidRPr="00454873" w:rsidRDefault="00454873" w:rsidP="00454873">
      <w:pPr>
        <w:pStyle w:val="ListParagraph"/>
        <w:numPr>
          <w:ilvl w:val="3"/>
          <w:numId w:val="4"/>
        </w:numPr>
        <w:rPr>
          <w:rFonts w:cs="Arial"/>
          <w:sz w:val="24"/>
          <w:szCs w:val="24"/>
        </w:rPr>
      </w:pPr>
      <w:r w:rsidRPr="00454873">
        <w:rPr>
          <w:rFonts w:cs="Arial"/>
          <w:sz w:val="24"/>
          <w:szCs w:val="24"/>
        </w:rPr>
        <w:t xml:space="preserve">Upon entry, each office and subsequent equipment is further protected by physical lock-and-key. </w:t>
      </w:r>
    </w:p>
    <w:p w14:paraId="09C98507" w14:textId="748AB4E5" w:rsidR="00446237" w:rsidRPr="00254A37" w:rsidRDefault="00446237" w:rsidP="00C77DEA">
      <w:pPr>
        <w:pStyle w:val="ListParagraph"/>
        <w:numPr>
          <w:ilvl w:val="1"/>
          <w:numId w:val="4"/>
        </w:numPr>
        <w:rPr>
          <w:rFonts w:cs="Arial"/>
          <w:sz w:val="24"/>
          <w:szCs w:val="24"/>
        </w:rPr>
      </w:pPr>
      <w:r w:rsidRPr="00254A37">
        <w:rPr>
          <w:rFonts w:cs="Arial"/>
          <w:sz w:val="24"/>
          <w:szCs w:val="24"/>
        </w:rPr>
        <w:t xml:space="preserve">Access Control </w:t>
      </w:r>
    </w:p>
    <w:p w14:paraId="2B66D972" w14:textId="35A7AF3B" w:rsidR="00446237" w:rsidRPr="002E00AA" w:rsidRDefault="00446237" w:rsidP="00C77DEA">
      <w:pPr>
        <w:pStyle w:val="ListParagraph"/>
        <w:numPr>
          <w:ilvl w:val="2"/>
          <w:numId w:val="4"/>
        </w:numPr>
        <w:rPr>
          <w:rFonts w:cs="Arial"/>
          <w:color w:val="000000" w:themeColor="text1"/>
          <w:sz w:val="24"/>
          <w:szCs w:val="24"/>
        </w:rPr>
      </w:pPr>
      <w:r w:rsidRPr="002E00AA">
        <w:rPr>
          <w:rFonts w:cs="Arial"/>
          <w:color w:val="000000" w:themeColor="text1"/>
          <w:sz w:val="24"/>
          <w:szCs w:val="24"/>
        </w:rPr>
        <w:t>Access determinations must be based on the workforce member’s role or function within the unit. Determinations of access should take into account at what time(s) access will occur and under what conditions.</w:t>
      </w:r>
    </w:p>
    <w:p w14:paraId="23B0BC8A" w14:textId="7CFA44CB" w:rsidR="00446237" w:rsidRPr="00254A37" w:rsidRDefault="00446237" w:rsidP="00C77DEA">
      <w:pPr>
        <w:pStyle w:val="ListParagraph"/>
        <w:numPr>
          <w:ilvl w:val="2"/>
          <w:numId w:val="4"/>
        </w:numPr>
        <w:rPr>
          <w:rFonts w:cs="Arial"/>
          <w:color w:val="4BACC6" w:themeColor="accent5"/>
          <w:sz w:val="24"/>
          <w:szCs w:val="24"/>
        </w:rPr>
      </w:pPr>
      <w:r w:rsidRPr="002E00AA">
        <w:rPr>
          <w:rFonts w:cs="Arial"/>
          <w:color w:val="000000" w:themeColor="text1"/>
          <w:sz w:val="24"/>
          <w:szCs w:val="24"/>
        </w:rPr>
        <w:t xml:space="preserve">Unit managers or supervisors will work with the Badging and Security Services Security Badging Office/Electronic Security Department to request and recommend access for each member of the unit workforce. </w:t>
      </w:r>
      <w:r w:rsidRPr="00254A37">
        <w:rPr>
          <w:rFonts w:cs="Arial"/>
          <w:sz w:val="24"/>
          <w:szCs w:val="24"/>
        </w:rPr>
        <w:t xml:space="preserve">For specific access forms, contact the Badging and Security Services Security Badging Office/Electronic Security Department at (303) 724-0399. </w:t>
      </w:r>
    </w:p>
    <w:p w14:paraId="4E3DB09B" w14:textId="282E2233" w:rsidR="00446237" w:rsidRPr="002E00AA" w:rsidRDefault="00446237" w:rsidP="00C77DEA">
      <w:pPr>
        <w:pStyle w:val="ListParagraph"/>
        <w:numPr>
          <w:ilvl w:val="2"/>
          <w:numId w:val="4"/>
        </w:numPr>
        <w:rPr>
          <w:rFonts w:cs="Arial"/>
          <w:color w:val="000000" w:themeColor="text1"/>
          <w:sz w:val="24"/>
          <w:szCs w:val="24"/>
        </w:rPr>
      </w:pPr>
      <w:r w:rsidRPr="002E00AA">
        <w:rPr>
          <w:rFonts w:cs="Arial"/>
          <w:color w:val="000000" w:themeColor="text1"/>
          <w:sz w:val="24"/>
          <w:szCs w:val="24"/>
        </w:rPr>
        <w:t xml:space="preserve">If a workforce member’s access needs change or end, the unit manager or supervisor must work with the Electronic Security Department to modify or terminate the member’s access. </w:t>
      </w:r>
    </w:p>
    <w:p w14:paraId="62C057FE" w14:textId="1D60988D" w:rsidR="007E76CD" w:rsidRPr="00EE399E" w:rsidRDefault="007E76CD" w:rsidP="007E76CD">
      <w:pPr>
        <w:pStyle w:val="ListParagraph"/>
        <w:numPr>
          <w:ilvl w:val="3"/>
          <w:numId w:val="4"/>
        </w:numPr>
        <w:rPr>
          <w:rFonts w:cs="Arial"/>
          <w:color w:val="000000" w:themeColor="text1"/>
          <w:sz w:val="24"/>
          <w:szCs w:val="24"/>
        </w:rPr>
      </w:pPr>
      <w:r w:rsidRPr="00EE399E">
        <w:rPr>
          <w:rFonts w:cs="Arial"/>
          <w:color w:val="000000" w:themeColor="text1"/>
          <w:sz w:val="24"/>
          <w:szCs w:val="24"/>
        </w:rPr>
        <w:t>Anschutz Medical Campus</w:t>
      </w:r>
    </w:p>
    <w:p w14:paraId="4F20EC7B" w14:textId="4945EF2B" w:rsidR="005E1A88" w:rsidRPr="00EE399E" w:rsidRDefault="007E76CD" w:rsidP="007E76CD">
      <w:pPr>
        <w:pStyle w:val="ListParagraph"/>
        <w:numPr>
          <w:ilvl w:val="4"/>
          <w:numId w:val="4"/>
        </w:numPr>
        <w:rPr>
          <w:rFonts w:cs="Arial"/>
          <w:color w:val="000000" w:themeColor="text1"/>
          <w:sz w:val="24"/>
          <w:szCs w:val="24"/>
        </w:rPr>
      </w:pPr>
      <w:r w:rsidRPr="00EE399E">
        <w:rPr>
          <w:rFonts w:cs="Arial"/>
          <w:color w:val="000000" w:themeColor="text1"/>
          <w:sz w:val="24"/>
          <w:szCs w:val="24"/>
        </w:rPr>
        <w:t xml:space="preserve">Associate Dean works with Electronic Security Department to enable/disable access based on new employment, termination, or move within CU. </w:t>
      </w:r>
    </w:p>
    <w:p w14:paraId="07B75F47" w14:textId="1AF5188B" w:rsidR="007E76CD" w:rsidRPr="00EE399E" w:rsidRDefault="007E76CD" w:rsidP="007E76CD">
      <w:pPr>
        <w:pStyle w:val="ListParagraph"/>
        <w:numPr>
          <w:ilvl w:val="4"/>
          <w:numId w:val="4"/>
        </w:numPr>
        <w:rPr>
          <w:rFonts w:cs="Arial"/>
          <w:color w:val="000000" w:themeColor="text1"/>
          <w:sz w:val="24"/>
          <w:szCs w:val="24"/>
        </w:rPr>
      </w:pPr>
      <w:r w:rsidRPr="00EE399E">
        <w:rPr>
          <w:rFonts w:cs="Arial"/>
          <w:color w:val="000000" w:themeColor="text1"/>
          <w:sz w:val="24"/>
          <w:szCs w:val="24"/>
        </w:rPr>
        <w:t xml:space="preserve">The supervisor or HR advisor submits the request to Associate Dean, who funnels all requests accordingly. </w:t>
      </w:r>
    </w:p>
    <w:p w14:paraId="47BB50C1" w14:textId="3D93DE3B" w:rsidR="007E76CD" w:rsidRPr="00EE399E" w:rsidRDefault="007E76CD" w:rsidP="007E76CD">
      <w:pPr>
        <w:pStyle w:val="ListParagraph"/>
        <w:numPr>
          <w:ilvl w:val="3"/>
          <w:numId w:val="4"/>
        </w:numPr>
        <w:rPr>
          <w:rFonts w:cs="Arial"/>
          <w:color w:val="000000" w:themeColor="text1"/>
          <w:sz w:val="24"/>
          <w:szCs w:val="24"/>
        </w:rPr>
      </w:pPr>
      <w:r w:rsidRPr="00EE399E">
        <w:rPr>
          <w:rFonts w:cs="Arial"/>
          <w:color w:val="000000" w:themeColor="text1"/>
          <w:sz w:val="24"/>
          <w:szCs w:val="24"/>
        </w:rPr>
        <w:t>Denver Campus</w:t>
      </w:r>
    </w:p>
    <w:p w14:paraId="6CC145D0" w14:textId="69AC315A" w:rsidR="007E76CD" w:rsidRPr="00EE399E" w:rsidRDefault="007E76CD" w:rsidP="007E76CD">
      <w:pPr>
        <w:pStyle w:val="ListParagraph"/>
        <w:numPr>
          <w:ilvl w:val="4"/>
          <w:numId w:val="4"/>
        </w:numPr>
        <w:rPr>
          <w:rFonts w:cs="Arial"/>
          <w:color w:val="000000" w:themeColor="text1"/>
          <w:sz w:val="24"/>
          <w:szCs w:val="24"/>
        </w:rPr>
      </w:pPr>
      <w:r w:rsidRPr="00EE399E">
        <w:rPr>
          <w:rFonts w:cs="Arial"/>
          <w:color w:val="000000" w:themeColor="text1"/>
          <w:sz w:val="24"/>
          <w:szCs w:val="24"/>
        </w:rPr>
        <w:t>Supervisor requests access card via Facilities Management</w:t>
      </w:r>
      <w:r w:rsidR="00EE399E" w:rsidRPr="00EE399E">
        <w:rPr>
          <w:rFonts w:cs="Arial"/>
          <w:color w:val="000000" w:themeColor="text1"/>
          <w:sz w:val="24"/>
          <w:szCs w:val="24"/>
        </w:rPr>
        <w:t xml:space="preserve"> and turns it in upon termination or relocation outside of GS. </w:t>
      </w:r>
    </w:p>
    <w:p w14:paraId="788407C1" w14:textId="328A8352" w:rsidR="00446237" w:rsidRPr="002E00AA" w:rsidRDefault="00446237" w:rsidP="00C77DEA">
      <w:pPr>
        <w:pStyle w:val="ListParagraph"/>
        <w:numPr>
          <w:ilvl w:val="2"/>
          <w:numId w:val="4"/>
        </w:numPr>
        <w:rPr>
          <w:rFonts w:cs="Arial"/>
          <w:color w:val="000000" w:themeColor="text1"/>
          <w:sz w:val="24"/>
          <w:szCs w:val="24"/>
        </w:rPr>
      </w:pPr>
      <w:r w:rsidRPr="002E00AA">
        <w:rPr>
          <w:rFonts w:cs="Arial"/>
          <w:color w:val="000000" w:themeColor="text1"/>
          <w:sz w:val="24"/>
          <w:szCs w:val="24"/>
        </w:rPr>
        <w:t>The unit manager or supervisor must ensure that access is limited to what is appropriate for the workforce member’s job function.</w:t>
      </w:r>
    </w:p>
    <w:p w14:paraId="2BFF76A7" w14:textId="154B52AB" w:rsidR="00446237" w:rsidRPr="00254A37" w:rsidRDefault="00446237" w:rsidP="00C77DEA">
      <w:pPr>
        <w:pStyle w:val="ListParagraph"/>
        <w:numPr>
          <w:ilvl w:val="1"/>
          <w:numId w:val="4"/>
        </w:numPr>
        <w:rPr>
          <w:rFonts w:cs="Arial"/>
          <w:sz w:val="24"/>
          <w:szCs w:val="24"/>
        </w:rPr>
      </w:pPr>
      <w:r w:rsidRPr="00254A37">
        <w:rPr>
          <w:rFonts w:cs="Arial"/>
          <w:sz w:val="24"/>
          <w:szCs w:val="24"/>
        </w:rPr>
        <w:t>Validation Procedures</w:t>
      </w:r>
    </w:p>
    <w:p w14:paraId="02779F7E" w14:textId="05AF3188" w:rsidR="00446237" w:rsidRPr="00254A37" w:rsidRDefault="00446237" w:rsidP="00C77DEA">
      <w:pPr>
        <w:pStyle w:val="ListParagraph"/>
        <w:numPr>
          <w:ilvl w:val="2"/>
          <w:numId w:val="4"/>
        </w:numPr>
        <w:rPr>
          <w:rFonts w:cs="Arial"/>
          <w:sz w:val="24"/>
          <w:szCs w:val="24"/>
        </w:rPr>
      </w:pPr>
      <w:r w:rsidRPr="00254A37">
        <w:rPr>
          <w:rFonts w:cs="Arial"/>
          <w:sz w:val="24"/>
          <w:szCs w:val="24"/>
        </w:rPr>
        <w:lastRenderedPageBreak/>
        <w:t>Once an individual's facility access has been determined and recommended by the individual’s supervisor, validation of identity is performed by the Badging Office.</w:t>
      </w:r>
    </w:p>
    <w:p w14:paraId="422E4871" w14:textId="0676FFF0" w:rsidR="00446237" w:rsidRPr="006508B7" w:rsidRDefault="00446237" w:rsidP="00C77DEA">
      <w:pPr>
        <w:pStyle w:val="ListParagraph"/>
        <w:numPr>
          <w:ilvl w:val="2"/>
          <w:numId w:val="4"/>
        </w:numPr>
        <w:rPr>
          <w:rFonts w:cs="Arial"/>
          <w:sz w:val="24"/>
          <w:szCs w:val="24"/>
        </w:rPr>
      </w:pPr>
      <w:r w:rsidRPr="006508B7">
        <w:rPr>
          <w:rFonts w:cs="Arial"/>
          <w:sz w:val="24"/>
          <w:szCs w:val="24"/>
        </w:rPr>
        <w:t xml:space="preserve">All members of the </w:t>
      </w:r>
      <w:r w:rsidR="00364776" w:rsidRPr="006508B7">
        <w:rPr>
          <w:rFonts w:cs="Arial"/>
          <w:sz w:val="24"/>
          <w:szCs w:val="24"/>
        </w:rPr>
        <w:t>CU Denver</w:t>
      </w:r>
      <w:r w:rsidRPr="006508B7">
        <w:rPr>
          <w:rFonts w:cs="Arial"/>
          <w:sz w:val="24"/>
          <w:szCs w:val="24"/>
        </w:rPr>
        <w:t xml:space="preserve"> workforce are reminded to wear their badges while on University property.</w:t>
      </w:r>
    </w:p>
    <w:p w14:paraId="049DDC37" w14:textId="3C7DC5EB" w:rsidR="00446237" w:rsidRPr="00254A37" w:rsidRDefault="00446237" w:rsidP="00C77DEA">
      <w:pPr>
        <w:pStyle w:val="ListParagraph"/>
        <w:numPr>
          <w:ilvl w:val="1"/>
          <w:numId w:val="4"/>
        </w:numPr>
        <w:rPr>
          <w:rFonts w:cs="Arial"/>
          <w:sz w:val="24"/>
          <w:szCs w:val="24"/>
        </w:rPr>
      </w:pPr>
      <w:r w:rsidRPr="00254A37">
        <w:rPr>
          <w:rFonts w:cs="Arial"/>
          <w:sz w:val="24"/>
          <w:szCs w:val="24"/>
        </w:rPr>
        <w:t>Maintenance Records</w:t>
      </w:r>
    </w:p>
    <w:p w14:paraId="3D8B9486" w14:textId="6B763CC3" w:rsidR="00446237" w:rsidRPr="00254A37" w:rsidRDefault="00446237" w:rsidP="00C77DEA">
      <w:pPr>
        <w:pStyle w:val="ListParagraph"/>
        <w:numPr>
          <w:ilvl w:val="2"/>
          <w:numId w:val="4"/>
        </w:numPr>
        <w:rPr>
          <w:rFonts w:cs="Arial"/>
          <w:sz w:val="24"/>
          <w:szCs w:val="24"/>
        </w:rPr>
      </w:pPr>
      <w:r w:rsidRPr="00254A37">
        <w:rPr>
          <w:rFonts w:cs="Arial"/>
          <w:sz w:val="24"/>
          <w:szCs w:val="24"/>
        </w:rPr>
        <w:t>The Badging and Security Services Security Badging Office/Electronic Security Department is responsible for maintaining records on all installations, repairs, or replacements of access control devices at a building or campus-level.</w:t>
      </w:r>
    </w:p>
    <w:p w14:paraId="2183C6DA" w14:textId="77777777" w:rsidR="00B95B6F" w:rsidRPr="00254A37" w:rsidRDefault="00B95B6F" w:rsidP="00B95B6F">
      <w:pPr>
        <w:pStyle w:val="ListParagraph"/>
        <w:ind w:left="1440"/>
        <w:rPr>
          <w:rFonts w:cs="Arial"/>
          <w:color w:val="4BACC6" w:themeColor="accent5"/>
          <w:sz w:val="24"/>
          <w:szCs w:val="24"/>
        </w:rPr>
      </w:pPr>
    </w:p>
    <w:p w14:paraId="5B95136F" w14:textId="77777777" w:rsidR="00A22244" w:rsidRPr="00254A37" w:rsidRDefault="00694888" w:rsidP="00C77DEA">
      <w:pPr>
        <w:pStyle w:val="ListParagraph"/>
        <w:numPr>
          <w:ilvl w:val="0"/>
          <w:numId w:val="4"/>
        </w:numPr>
        <w:rPr>
          <w:rFonts w:eastAsia="Times New Roman" w:cs="Arial"/>
          <w:b/>
          <w:sz w:val="24"/>
          <w:szCs w:val="24"/>
        </w:rPr>
      </w:pPr>
      <w:r w:rsidRPr="00254A37">
        <w:rPr>
          <w:rFonts w:eastAsia="Times New Roman" w:cs="Arial"/>
          <w:b/>
          <w:sz w:val="24"/>
          <w:szCs w:val="24"/>
        </w:rPr>
        <w:t>User Responsibilities</w:t>
      </w:r>
    </w:p>
    <w:p w14:paraId="77EFA28F" w14:textId="3833AD34" w:rsidR="002A435C" w:rsidRPr="002E00AA" w:rsidRDefault="00B0397F" w:rsidP="00C77DEA">
      <w:pPr>
        <w:pStyle w:val="ListParagraph"/>
        <w:numPr>
          <w:ilvl w:val="1"/>
          <w:numId w:val="4"/>
        </w:numPr>
        <w:rPr>
          <w:rFonts w:eastAsia="Times New Roman" w:cs="Arial"/>
          <w:b/>
          <w:color w:val="000000" w:themeColor="text1"/>
          <w:sz w:val="24"/>
          <w:szCs w:val="24"/>
        </w:rPr>
      </w:pPr>
      <w:r w:rsidRPr="002E00AA">
        <w:rPr>
          <w:rFonts w:eastAsia="Times New Roman" w:cs="Arial"/>
          <w:color w:val="000000" w:themeColor="text1"/>
          <w:sz w:val="24"/>
          <w:szCs w:val="24"/>
        </w:rPr>
        <w:t>Graduate School</w:t>
      </w:r>
      <w:r w:rsidR="00B95B6F" w:rsidRPr="002E00AA">
        <w:rPr>
          <w:rFonts w:eastAsia="Times New Roman" w:cs="Arial"/>
          <w:color w:val="000000" w:themeColor="text1"/>
          <w:sz w:val="24"/>
          <w:szCs w:val="24"/>
        </w:rPr>
        <w:t xml:space="preserve"> educates their workforce members on the </w:t>
      </w:r>
      <w:r w:rsidRPr="002E00AA">
        <w:rPr>
          <w:rFonts w:eastAsia="Times New Roman" w:cs="Arial"/>
          <w:color w:val="000000" w:themeColor="text1"/>
          <w:sz w:val="24"/>
          <w:szCs w:val="24"/>
        </w:rPr>
        <w:t>Graduate School’s</w:t>
      </w:r>
      <w:r w:rsidR="00B95B6F" w:rsidRPr="002E00AA">
        <w:rPr>
          <w:rFonts w:eastAsia="Times New Roman" w:cs="Arial"/>
          <w:color w:val="000000" w:themeColor="text1"/>
          <w:sz w:val="24"/>
          <w:szCs w:val="24"/>
        </w:rPr>
        <w:t xml:space="preserve"> specific procedures and requirements as necessary. </w:t>
      </w:r>
      <w:r w:rsidR="002A435C" w:rsidRPr="002E00AA">
        <w:rPr>
          <w:rFonts w:eastAsia="Times New Roman" w:cs="Arial"/>
          <w:color w:val="000000" w:themeColor="text1"/>
          <w:sz w:val="24"/>
          <w:szCs w:val="24"/>
        </w:rPr>
        <w:t xml:space="preserve">Each Unit will educate users on the Acceptable Use Policy specific to their environment. </w:t>
      </w:r>
    </w:p>
    <w:p w14:paraId="4D532923" w14:textId="665405BE" w:rsidR="006D7684" w:rsidRPr="002E00AA" w:rsidRDefault="006D7684" w:rsidP="006D7684">
      <w:pPr>
        <w:pStyle w:val="ListParagraph"/>
        <w:numPr>
          <w:ilvl w:val="2"/>
          <w:numId w:val="4"/>
        </w:numPr>
        <w:spacing w:after="0" w:line="240" w:lineRule="auto"/>
        <w:rPr>
          <w:rFonts w:cs="Arial"/>
          <w:color w:val="000000" w:themeColor="text1"/>
          <w:sz w:val="24"/>
          <w:szCs w:val="24"/>
        </w:rPr>
      </w:pPr>
      <w:r w:rsidRPr="002E00AA">
        <w:rPr>
          <w:rFonts w:cs="Arial"/>
          <w:color w:val="000000" w:themeColor="text1"/>
          <w:sz w:val="24"/>
          <w:szCs w:val="24"/>
        </w:rPr>
        <w:t>See Acceptable Use Policy, section E</w:t>
      </w:r>
    </w:p>
    <w:p w14:paraId="6A09EF1C" w14:textId="5C3A07A6" w:rsidR="00B95B6F" w:rsidRPr="002E00AA" w:rsidRDefault="00B95B6F" w:rsidP="00C77DEA">
      <w:pPr>
        <w:pStyle w:val="ListParagraph"/>
        <w:numPr>
          <w:ilvl w:val="1"/>
          <w:numId w:val="4"/>
        </w:numPr>
        <w:rPr>
          <w:rFonts w:eastAsia="Times New Roman" w:cs="Arial"/>
          <w:b/>
          <w:color w:val="000000" w:themeColor="text1"/>
          <w:sz w:val="24"/>
          <w:szCs w:val="24"/>
        </w:rPr>
      </w:pPr>
      <w:r w:rsidRPr="002E00AA">
        <w:rPr>
          <w:rFonts w:eastAsia="Times New Roman" w:cs="Arial"/>
          <w:color w:val="000000" w:themeColor="text1"/>
          <w:sz w:val="24"/>
          <w:szCs w:val="24"/>
        </w:rPr>
        <w:t xml:space="preserve">Please explain your unit’s training requirements for gaining access to </w:t>
      </w:r>
      <w:r w:rsidR="00B0397F" w:rsidRPr="002E00AA">
        <w:rPr>
          <w:rFonts w:eastAsia="Times New Roman" w:cs="Arial"/>
          <w:color w:val="000000" w:themeColor="text1"/>
          <w:sz w:val="24"/>
          <w:szCs w:val="24"/>
        </w:rPr>
        <w:t>Graduate School</w:t>
      </w:r>
      <w:r w:rsidR="009D243E" w:rsidRPr="002E00AA">
        <w:rPr>
          <w:rFonts w:eastAsia="Times New Roman" w:cs="Arial"/>
          <w:color w:val="000000" w:themeColor="text1"/>
          <w:sz w:val="24"/>
          <w:szCs w:val="24"/>
        </w:rPr>
        <w:t xml:space="preserve"> </w:t>
      </w:r>
      <w:r w:rsidRPr="002E00AA">
        <w:rPr>
          <w:rFonts w:eastAsia="Times New Roman" w:cs="Arial"/>
          <w:color w:val="000000" w:themeColor="text1"/>
          <w:sz w:val="24"/>
          <w:szCs w:val="24"/>
        </w:rPr>
        <w:t>Information Systems.</w:t>
      </w:r>
      <w:r w:rsidR="00142BB1" w:rsidRPr="002E00AA">
        <w:rPr>
          <w:rFonts w:eastAsia="Times New Roman" w:cs="Arial"/>
          <w:color w:val="000000" w:themeColor="text1"/>
          <w:sz w:val="24"/>
          <w:szCs w:val="24"/>
        </w:rPr>
        <w:t xml:space="preserve"> </w:t>
      </w:r>
    </w:p>
    <w:p w14:paraId="65D2D15F" w14:textId="77777777" w:rsidR="006D7684" w:rsidRPr="002E00AA" w:rsidRDefault="006D7684" w:rsidP="006D7684">
      <w:pPr>
        <w:pStyle w:val="ListParagraph"/>
        <w:numPr>
          <w:ilvl w:val="2"/>
          <w:numId w:val="4"/>
        </w:numPr>
        <w:spacing w:after="0" w:line="240" w:lineRule="auto"/>
        <w:rPr>
          <w:rFonts w:cs="Arial"/>
          <w:color w:val="000000" w:themeColor="text1"/>
          <w:sz w:val="24"/>
          <w:szCs w:val="24"/>
        </w:rPr>
      </w:pPr>
      <w:r w:rsidRPr="002E00AA">
        <w:rPr>
          <w:rFonts w:cs="Arial"/>
          <w:color w:val="000000" w:themeColor="text1"/>
          <w:sz w:val="24"/>
          <w:szCs w:val="24"/>
        </w:rPr>
        <w:t>See Acceptable Use Policy, section D</w:t>
      </w:r>
    </w:p>
    <w:p w14:paraId="76814422" w14:textId="77777777" w:rsidR="00A342EF" w:rsidRPr="00254A37" w:rsidRDefault="00A342EF" w:rsidP="0056755F">
      <w:pPr>
        <w:spacing w:after="0" w:line="240" w:lineRule="auto"/>
        <w:rPr>
          <w:rFonts w:eastAsia="Times New Roman" w:cs="Arial"/>
          <w:sz w:val="24"/>
          <w:szCs w:val="24"/>
        </w:rPr>
      </w:pPr>
    </w:p>
    <w:p w14:paraId="581FB2B2" w14:textId="74C7DDFA" w:rsidR="00DF521D" w:rsidRPr="00254A37" w:rsidRDefault="00B0397F" w:rsidP="00C77DEA">
      <w:pPr>
        <w:pStyle w:val="ListParagraph"/>
        <w:numPr>
          <w:ilvl w:val="0"/>
          <w:numId w:val="4"/>
        </w:numPr>
        <w:rPr>
          <w:rFonts w:eastAsia="Times New Roman" w:cs="Arial"/>
          <w:b/>
          <w:sz w:val="24"/>
          <w:szCs w:val="24"/>
        </w:rPr>
      </w:pPr>
      <w:r w:rsidRPr="002E00AA">
        <w:rPr>
          <w:rFonts w:eastAsia="Times New Roman" w:cs="Arial"/>
          <w:b/>
          <w:color w:val="000000" w:themeColor="text1"/>
          <w:sz w:val="24"/>
          <w:szCs w:val="24"/>
        </w:rPr>
        <w:t>Graduate School</w:t>
      </w:r>
      <w:r w:rsidR="00A36B70" w:rsidRPr="002E00AA">
        <w:rPr>
          <w:rFonts w:eastAsia="Times New Roman" w:cs="Arial"/>
          <w:b/>
          <w:color w:val="000000" w:themeColor="text1"/>
          <w:sz w:val="24"/>
          <w:szCs w:val="24"/>
        </w:rPr>
        <w:t xml:space="preserve"> </w:t>
      </w:r>
      <w:r w:rsidR="00A36B70" w:rsidRPr="00254A37">
        <w:rPr>
          <w:rFonts w:eastAsia="Times New Roman" w:cs="Arial"/>
          <w:b/>
          <w:sz w:val="24"/>
          <w:szCs w:val="24"/>
        </w:rPr>
        <w:t>Access Review</w:t>
      </w:r>
    </w:p>
    <w:p w14:paraId="5317487B" w14:textId="77777777" w:rsidR="00A342EF" w:rsidRPr="00254A37" w:rsidRDefault="00A342EF" w:rsidP="00A342EF">
      <w:pPr>
        <w:pStyle w:val="ListParagraph"/>
        <w:spacing w:after="0" w:line="240" w:lineRule="auto"/>
        <w:rPr>
          <w:rFonts w:eastAsia="Times New Roman" w:cs="Arial"/>
          <w:color w:val="4BACC6" w:themeColor="accent5"/>
          <w:sz w:val="24"/>
          <w:szCs w:val="24"/>
        </w:rPr>
      </w:pPr>
    </w:p>
    <w:p w14:paraId="3F446D27" w14:textId="77777777" w:rsidR="00191D0C" w:rsidRPr="002E00AA" w:rsidRDefault="00A36B70" w:rsidP="00A342EF">
      <w:pPr>
        <w:pStyle w:val="ListParagraph"/>
        <w:spacing w:after="0" w:line="240" w:lineRule="auto"/>
        <w:rPr>
          <w:rFonts w:eastAsia="Times New Roman" w:cs="Arial"/>
          <w:color w:val="FF0000"/>
          <w:sz w:val="24"/>
          <w:szCs w:val="24"/>
        </w:rPr>
      </w:pPr>
      <w:r w:rsidRPr="002E00AA">
        <w:rPr>
          <w:rFonts w:eastAsia="Times New Roman" w:cs="Arial"/>
          <w:color w:val="FF0000"/>
          <w:sz w:val="24"/>
          <w:szCs w:val="24"/>
        </w:rPr>
        <w:t>Please explain how access is reviewed</w:t>
      </w:r>
      <w:r w:rsidR="006D1872" w:rsidRPr="002E00AA">
        <w:rPr>
          <w:rFonts w:eastAsia="Times New Roman" w:cs="Arial"/>
          <w:color w:val="FF0000"/>
          <w:sz w:val="24"/>
          <w:szCs w:val="24"/>
        </w:rPr>
        <w:t xml:space="preserve">. </w:t>
      </w:r>
    </w:p>
    <w:p w14:paraId="3F1C3C2C" w14:textId="77777777" w:rsidR="00191D0C" w:rsidRPr="00254A37" w:rsidRDefault="00191D0C" w:rsidP="00A342EF">
      <w:pPr>
        <w:pStyle w:val="ListParagraph"/>
        <w:spacing w:after="0" w:line="240" w:lineRule="auto"/>
        <w:rPr>
          <w:rFonts w:eastAsia="Times New Roman" w:cs="Arial"/>
          <w:sz w:val="24"/>
          <w:szCs w:val="24"/>
        </w:rPr>
      </w:pPr>
    </w:p>
    <w:p w14:paraId="393D3701" w14:textId="220497C0" w:rsidR="00DF521D" w:rsidRPr="00A02AD1" w:rsidRDefault="006D1872" w:rsidP="00A342EF">
      <w:pPr>
        <w:pStyle w:val="ListParagraph"/>
        <w:spacing w:after="0" w:line="240" w:lineRule="auto"/>
        <w:rPr>
          <w:rFonts w:eastAsia="Times New Roman" w:cs="Arial"/>
          <w:color w:val="000000" w:themeColor="text1"/>
          <w:sz w:val="24"/>
          <w:szCs w:val="24"/>
        </w:rPr>
      </w:pPr>
      <w:r w:rsidRPr="00A02AD1">
        <w:rPr>
          <w:rFonts w:eastAsia="Times New Roman" w:cs="Arial"/>
          <w:color w:val="000000" w:themeColor="text1"/>
          <w:sz w:val="24"/>
          <w:szCs w:val="24"/>
        </w:rPr>
        <w:t xml:space="preserve">Review accounts on a periodic basis, but no less </w:t>
      </w:r>
      <w:r w:rsidR="006A7508" w:rsidRPr="00A02AD1">
        <w:rPr>
          <w:rFonts w:eastAsia="Times New Roman" w:cs="Arial"/>
          <w:color w:val="000000" w:themeColor="text1"/>
          <w:sz w:val="24"/>
          <w:szCs w:val="24"/>
        </w:rPr>
        <w:t>than every six months.</w:t>
      </w:r>
    </w:p>
    <w:p w14:paraId="0E4F43AD" w14:textId="2657B84A" w:rsidR="00B11EB3" w:rsidRPr="00254A37" w:rsidRDefault="00B11EB3" w:rsidP="00B11EB3">
      <w:pPr>
        <w:spacing w:after="0" w:line="240" w:lineRule="auto"/>
        <w:rPr>
          <w:rFonts w:eastAsia="Times New Roman" w:cs="Arial"/>
          <w:sz w:val="24"/>
          <w:szCs w:val="24"/>
        </w:rPr>
      </w:pPr>
    </w:p>
    <w:p w14:paraId="0E45ADC0" w14:textId="0D0B9D5D" w:rsidR="00B11EB3" w:rsidRPr="002E00AA" w:rsidRDefault="00B0397F" w:rsidP="00C77DEA">
      <w:pPr>
        <w:pStyle w:val="ListParagraph"/>
        <w:numPr>
          <w:ilvl w:val="0"/>
          <w:numId w:val="4"/>
        </w:numPr>
        <w:rPr>
          <w:rFonts w:eastAsia="Times New Roman" w:cs="Arial"/>
          <w:b/>
          <w:color w:val="000000" w:themeColor="text1"/>
          <w:sz w:val="24"/>
          <w:szCs w:val="24"/>
        </w:rPr>
      </w:pPr>
      <w:r w:rsidRPr="002E00AA">
        <w:rPr>
          <w:rFonts w:eastAsia="Times New Roman" w:cs="Arial"/>
          <w:b/>
          <w:color w:val="000000" w:themeColor="text1"/>
          <w:sz w:val="24"/>
          <w:szCs w:val="24"/>
        </w:rPr>
        <w:t>Graduate School</w:t>
      </w:r>
      <w:r w:rsidR="00B11EB3" w:rsidRPr="002E00AA">
        <w:rPr>
          <w:rFonts w:eastAsia="Times New Roman" w:cs="Arial"/>
          <w:b/>
          <w:color w:val="000000" w:themeColor="text1"/>
          <w:sz w:val="24"/>
          <w:szCs w:val="24"/>
        </w:rPr>
        <w:t xml:space="preserve"> Policy Review</w:t>
      </w:r>
    </w:p>
    <w:p w14:paraId="51A4071A" w14:textId="338F7015" w:rsidR="00B11EB3" w:rsidRPr="00D75CF4" w:rsidRDefault="00B11EB3" w:rsidP="00B11EB3">
      <w:pPr>
        <w:pStyle w:val="ListParagraph"/>
        <w:spacing w:after="0" w:line="240" w:lineRule="auto"/>
        <w:rPr>
          <w:rFonts w:eastAsia="Times New Roman" w:cs="Arial"/>
          <w:b/>
          <w:color w:val="000000" w:themeColor="text1"/>
          <w:sz w:val="24"/>
          <w:szCs w:val="24"/>
        </w:rPr>
      </w:pPr>
      <w:r w:rsidRPr="00D75CF4">
        <w:rPr>
          <w:rFonts w:eastAsia="Times New Roman" w:cs="Arial"/>
          <w:b/>
          <w:color w:val="000000" w:themeColor="text1"/>
          <w:sz w:val="24"/>
          <w:szCs w:val="24"/>
        </w:rPr>
        <w:br/>
      </w:r>
      <w:r w:rsidR="002D63DF" w:rsidRPr="00D75CF4">
        <w:rPr>
          <w:rFonts w:eastAsia="Times New Roman" w:cs="Arial"/>
          <w:color w:val="000000" w:themeColor="text1"/>
          <w:sz w:val="24"/>
          <w:szCs w:val="24"/>
        </w:rPr>
        <w:t>Review and update policy and procedures on an Annual basis.</w:t>
      </w:r>
      <w:r w:rsidR="00451802" w:rsidRPr="00D75CF4">
        <w:rPr>
          <w:rFonts w:eastAsia="Times New Roman" w:cs="Arial"/>
          <w:color w:val="000000" w:themeColor="text1"/>
          <w:sz w:val="24"/>
          <w:szCs w:val="24"/>
        </w:rPr>
        <w:t xml:space="preserve"> </w:t>
      </w:r>
    </w:p>
    <w:p w14:paraId="7C740517" w14:textId="77777777" w:rsidR="00DF521D" w:rsidRPr="00254A37" w:rsidRDefault="00DF521D" w:rsidP="00A342EF">
      <w:pPr>
        <w:pStyle w:val="ListParagraph"/>
        <w:spacing w:after="0" w:line="240" w:lineRule="auto"/>
        <w:rPr>
          <w:rFonts w:eastAsia="Times New Roman" w:cs="Arial"/>
          <w:sz w:val="24"/>
          <w:szCs w:val="24"/>
        </w:rPr>
      </w:pPr>
    </w:p>
    <w:p w14:paraId="09F43A7F" w14:textId="77777777" w:rsidR="00AA3A27" w:rsidRPr="00254A37" w:rsidRDefault="00AA3A27" w:rsidP="00C77DEA">
      <w:pPr>
        <w:pStyle w:val="ListParagraph"/>
        <w:numPr>
          <w:ilvl w:val="0"/>
          <w:numId w:val="4"/>
        </w:numPr>
        <w:rPr>
          <w:rFonts w:cs="Arial"/>
          <w:b/>
          <w:sz w:val="24"/>
          <w:szCs w:val="24"/>
        </w:rPr>
      </w:pPr>
      <w:r w:rsidRPr="00254A37">
        <w:rPr>
          <w:rFonts w:cs="Arial"/>
          <w:b/>
          <w:sz w:val="24"/>
          <w:szCs w:val="24"/>
        </w:rPr>
        <w:t>Documentation Retention</w:t>
      </w:r>
    </w:p>
    <w:p w14:paraId="7974C66B" w14:textId="77777777" w:rsidR="00AA3A27" w:rsidRPr="00254A37" w:rsidRDefault="00AA3A27" w:rsidP="00AA3A27">
      <w:pPr>
        <w:pStyle w:val="ListParagraph"/>
        <w:spacing w:after="0" w:line="240" w:lineRule="auto"/>
        <w:rPr>
          <w:rFonts w:cs="Arial"/>
          <w:b/>
          <w:sz w:val="24"/>
          <w:szCs w:val="24"/>
        </w:rPr>
      </w:pPr>
    </w:p>
    <w:p w14:paraId="772F1564" w14:textId="6DCF03CA" w:rsidR="008467D7" w:rsidRPr="00483099" w:rsidRDefault="008F07CF" w:rsidP="00CF163F">
      <w:pPr>
        <w:pStyle w:val="ListParagraph"/>
        <w:spacing w:after="0" w:line="240" w:lineRule="auto"/>
        <w:ind w:left="0"/>
        <w:rPr>
          <w:rFonts w:eastAsia="Times New Roman" w:cs="Arial"/>
          <w:sz w:val="24"/>
          <w:szCs w:val="24"/>
        </w:rPr>
      </w:pPr>
      <w:r w:rsidRPr="00254A37">
        <w:rPr>
          <w:rFonts w:eastAsia="Times New Roman" w:cs="Arial"/>
          <w:sz w:val="24"/>
          <w:szCs w:val="24"/>
        </w:rPr>
        <w:t>All unit procedures, documentation of decisions made, information system activity reviews, and investigations conducted pursuant to this policy must be retained for a period of no less than six (6) years from the date the policy was last in effect or from the date the decision or investigation was made.</w:t>
      </w:r>
    </w:p>
    <w:p w14:paraId="0D1230CB" w14:textId="7283F5A4" w:rsidR="00A85A11" w:rsidRPr="006C018A" w:rsidRDefault="00A85A11" w:rsidP="006C018A">
      <w:pPr>
        <w:pStyle w:val="ListParagraph"/>
        <w:numPr>
          <w:ilvl w:val="2"/>
          <w:numId w:val="35"/>
        </w:numPr>
        <w:spacing w:after="0" w:line="240" w:lineRule="auto"/>
        <w:rPr>
          <w:sz w:val="24"/>
          <w:szCs w:val="24"/>
        </w:rPr>
      </w:pPr>
      <w:r w:rsidRPr="006C018A">
        <w:rPr>
          <w:rFonts w:cs="Arial"/>
          <w:sz w:val="24"/>
          <w:szCs w:val="24"/>
        </w:rPr>
        <w:br w:type="page"/>
      </w:r>
    </w:p>
    <w:p w14:paraId="0DE693F2" w14:textId="59C21503" w:rsidR="00A85A11" w:rsidRPr="00C77DEA" w:rsidRDefault="00A85A11" w:rsidP="00C77DEA">
      <w:pPr>
        <w:pStyle w:val="ListParagraph"/>
        <w:numPr>
          <w:ilvl w:val="0"/>
          <w:numId w:val="4"/>
        </w:numPr>
        <w:rPr>
          <w:b/>
          <w:sz w:val="24"/>
          <w:szCs w:val="24"/>
        </w:rPr>
      </w:pPr>
      <w:r w:rsidRPr="00C77DEA">
        <w:rPr>
          <w:b/>
          <w:sz w:val="24"/>
          <w:szCs w:val="24"/>
        </w:rPr>
        <w:lastRenderedPageBreak/>
        <w:t>Revision History</w:t>
      </w:r>
    </w:p>
    <w:tbl>
      <w:tblPr>
        <w:tblW w:w="5188"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957"/>
        <w:gridCol w:w="4817"/>
        <w:gridCol w:w="1201"/>
        <w:gridCol w:w="1275"/>
        <w:gridCol w:w="1441"/>
      </w:tblGrid>
      <w:tr w:rsidR="00C12EF9" w:rsidRPr="00254A37" w14:paraId="7A6D9E8A" w14:textId="77777777" w:rsidTr="00FC08E1">
        <w:trPr>
          <w:cantSplit/>
          <w:trHeight w:val="504"/>
          <w:tblHeader/>
        </w:trPr>
        <w:tc>
          <w:tcPr>
            <w:tcW w:w="494" w:type="pct"/>
            <w:tcBorders>
              <w:top w:val="single" w:sz="8" w:space="0" w:color="auto"/>
              <w:bottom w:val="single" w:sz="8" w:space="0" w:color="auto"/>
            </w:tcBorders>
            <w:shd w:val="pct10" w:color="auto" w:fill="auto"/>
            <w:vAlign w:val="bottom"/>
          </w:tcPr>
          <w:p w14:paraId="61C6673B" w14:textId="77777777" w:rsidR="00C12EF9" w:rsidRPr="00254A37" w:rsidRDefault="00C12EF9" w:rsidP="00E47F83">
            <w:pPr>
              <w:jc w:val="center"/>
              <w:rPr>
                <w:rFonts w:cs="Arial"/>
                <w:b/>
                <w:sz w:val="24"/>
                <w:szCs w:val="24"/>
              </w:rPr>
            </w:pPr>
            <w:r w:rsidRPr="00254A37">
              <w:rPr>
                <w:rFonts w:cs="Arial"/>
                <w:b/>
                <w:sz w:val="24"/>
                <w:szCs w:val="24"/>
              </w:rPr>
              <w:t>Revision Number</w:t>
            </w:r>
          </w:p>
        </w:tc>
        <w:tc>
          <w:tcPr>
            <w:tcW w:w="2518" w:type="pct"/>
            <w:tcBorders>
              <w:top w:val="single" w:sz="8" w:space="0" w:color="auto"/>
              <w:bottom w:val="single" w:sz="8" w:space="0" w:color="auto"/>
            </w:tcBorders>
            <w:shd w:val="pct10" w:color="auto" w:fill="auto"/>
            <w:vAlign w:val="bottom"/>
          </w:tcPr>
          <w:p w14:paraId="137324BE" w14:textId="77777777" w:rsidR="00C12EF9" w:rsidRPr="00254A37" w:rsidRDefault="00C12EF9" w:rsidP="00E47F83">
            <w:pPr>
              <w:jc w:val="center"/>
              <w:rPr>
                <w:rFonts w:cs="Arial"/>
                <w:b/>
                <w:sz w:val="24"/>
                <w:szCs w:val="24"/>
              </w:rPr>
            </w:pPr>
            <w:r w:rsidRPr="00254A37">
              <w:rPr>
                <w:rFonts w:cs="Arial"/>
                <w:b/>
                <w:sz w:val="24"/>
                <w:szCs w:val="24"/>
              </w:rPr>
              <w:t>Summary of Revision</w:t>
            </w:r>
          </w:p>
        </w:tc>
        <w:tc>
          <w:tcPr>
            <w:tcW w:w="652" w:type="pct"/>
            <w:tcBorders>
              <w:top w:val="single" w:sz="8" w:space="0" w:color="auto"/>
              <w:bottom w:val="single" w:sz="8" w:space="0" w:color="auto"/>
            </w:tcBorders>
            <w:shd w:val="pct10" w:color="auto" w:fill="auto"/>
            <w:vAlign w:val="bottom"/>
          </w:tcPr>
          <w:p w14:paraId="43554C7D" w14:textId="77777777" w:rsidR="00C12EF9" w:rsidRPr="00254A37" w:rsidRDefault="00C12EF9" w:rsidP="00E47F83">
            <w:pPr>
              <w:jc w:val="center"/>
              <w:rPr>
                <w:rFonts w:cs="Arial"/>
                <w:b/>
                <w:sz w:val="24"/>
                <w:szCs w:val="24"/>
              </w:rPr>
            </w:pPr>
            <w:r w:rsidRPr="00254A37">
              <w:rPr>
                <w:rFonts w:cs="Arial"/>
                <w:b/>
                <w:sz w:val="24"/>
                <w:szCs w:val="24"/>
              </w:rPr>
              <w:t>Revision Author</w:t>
            </w:r>
          </w:p>
        </w:tc>
        <w:tc>
          <w:tcPr>
            <w:tcW w:w="560" w:type="pct"/>
            <w:tcBorders>
              <w:top w:val="single" w:sz="8" w:space="0" w:color="auto"/>
              <w:bottom w:val="single" w:sz="8" w:space="0" w:color="auto"/>
            </w:tcBorders>
            <w:shd w:val="pct10" w:color="auto" w:fill="auto"/>
            <w:vAlign w:val="bottom"/>
          </w:tcPr>
          <w:p w14:paraId="3A642B7B" w14:textId="77777777" w:rsidR="00C12EF9" w:rsidRPr="00254A37" w:rsidRDefault="00C12EF9" w:rsidP="00E47F83">
            <w:pPr>
              <w:jc w:val="center"/>
              <w:rPr>
                <w:rFonts w:cs="Arial"/>
                <w:b/>
                <w:sz w:val="24"/>
                <w:szCs w:val="24"/>
              </w:rPr>
            </w:pPr>
            <w:r w:rsidRPr="00254A37">
              <w:rPr>
                <w:rFonts w:cs="Arial"/>
                <w:b/>
                <w:sz w:val="24"/>
                <w:szCs w:val="24"/>
              </w:rPr>
              <w:t>Date</w:t>
            </w:r>
          </w:p>
        </w:tc>
        <w:tc>
          <w:tcPr>
            <w:tcW w:w="776" w:type="pct"/>
            <w:tcBorders>
              <w:top w:val="single" w:sz="8" w:space="0" w:color="auto"/>
              <w:bottom w:val="single" w:sz="8" w:space="0" w:color="auto"/>
            </w:tcBorders>
            <w:shd w:val="pct10" w:color="auto" w:fill="auto"/>
            <w:vAlign w:val="bottom"/>
          </w:tcPr>
          <w:p w14:paraId="2FE4DFE2" w14:textId="77777777" w:rsidR="00C12EF9" w:rsidRPr="00254A37" w:rsidRDefault="00C12EF9" w:rsidP="00E47F83">
            <w:pPr>
              <w:jc w:val="center"/>
              <w:rPr>
                <w:rFonts w:cs="Arial"/>
                <w:b/>
                <w:sz w:val="24"/>
                <w:szCs w:val="24"/>
              </w:rPr>
            </w:pPr>
            <w:r w:rsidRPr="00254A37">
              <w:rPr>
                <w:rFonts w:cs="Arial"/>
                <w:b/>
                <w:sz w:val="24"/>
                <w:szCs w:val="24"/>
              </w:rPr>
              <w:t>Accepted By</w:t>
            </w:r>
          </w:p>
        </w:tc>
      </w:tr>
      <w:tr w:rsidR="00C12EF9" w:rsidRPr="00254A37" w14:paraId="428E567B" w14:textId="77777777" w:rsidTr="00FC08E1">
        <w:trPr>
          <w:cantSplit/>
          <w:trHeight w:val="504"/>
        </w:trPr>
        <w:tc>
          <w:tcPr>
            <w:tcW w:w="494" w:type="pct"/>
            <w:tcBorders>
              <w:top w:val="single" w:sz="8" w:space="0" w:color="auto"/>
            </w:tcBorders>
            <w:shd w:val="clear" w:color="auto" w:fill="auto"/>
          </w:tcPr>
          <w:p w14:paraId="5A68123C" w14:textId="77777777" w:rsidR="00C12EF9" w:rsidRPr="00254A37" w:rsidRDefault="00FC08E1" w:rsidP="00E47F83">
            <w:pPr>
              <w:jc w:val="center"/>
              <w:rPr>
                <w:rFonts w:cs="Arial"/>
                <w:sz w:val="24"/>
                <w:szCs w:val="24"/>
              </w:rPr>
            </w:pPr>
            <w:r w:rsidRPr="00254A37">
              <w:rPr>
                <w:rFonts w:cs="Arial"/>
                <w:sz w:val="24"/>
                <w:szCs w:val="24"/>
              </w:rPr>
              <w:t>1</w:t>
            </w:r>
          </w:p>
        </w:tc>
        <w:tc>
          <w:tcPr>
            <w:tcW w:w="2518" w:type="pct"/>
            <w:tcBorders>
              <w:top w:val="single" w:sz="8" w:space="0" w:color="auto"/>
            </w:tcBorders>
            <w:shd w:val="clear" w:color="auto" w:fill="auto"/>
          </w:tcPr>
          <w:p w14:paraId="65907C9C" w14:textId="77777777" w:rsidR="00C12EF9" w:rsidRPr="00254A37" w:rsidRDefault="00C12EF9" w:rsidP="00E47F83">
            <w:pPr>
              <w:rPr>
                <w:rFonts w:cs="Arial"/>
                <w:sz w:val="24"/>
                <w:szCs w:val="24"/>
              </w:rPr>
            </w:pPr>
            <w:r w:rsidRPr="00254A37">
              <w:rPr>
                <w:rFonts w:cs="Arial"/>
                <w:sz w:val="24"/>
                <w:szCs w:val="24"/>
              </w:rPr>
              <w:t>Initial Draft</w:t>
            </w:r>
          </w:p>
        </w:tc>
        <w:tc>
          <w:tcPr>
            <w:tcW w:w="652" w:type="pct"/>
            <w:tcBorders>
              <w:top w:val="single" w:sz="8" w:space="0" w:color="auto"/>
            </w:tcBorders>
            <w:shd w:val="clear" w:color="auto" w:fill="auto"/>
          </w:tcPr>
          <w:p w14:paraId="73094D54" w14:textId="29B800BE" w:rsidR="00C12EF9" w:rsidRPr="00254A37" w:rsidRDefault="00B0397F" w:rsidP="00E47F83">
            <w:pPr>
              <w:jc w:val="center"/>
              <w:rPr>
                <w:rFonts w:cs="Arial"/>
                <w:sz w:val="24"/>
                <w:szCs w:val="24"/>
              </w:rPr>
            </w:pPr>
            <w:r>
              <w:rPr>
                <w:rFonts w:cs="Arial"/>
                <w:sz w:val="24"/>
                <w:szCs w:val="24"/>
              </w:rPr>
              <w:t>Jordan Schiefer</w:t>
            </w:r>
          </w:p>
        </w:tc>
        <w:tc>
          <w:tcPr>
            <w:tcW w:w="560" w:type="pct"/>
            <w:tcBorders>
              <w:top w:val="single" w:sz="8" w:space="0" w:color="auto"/>
            </w:tcBorders>
            <w:shd w:val="clear" w:color="auto" w:fill="auto"/>
          </w:tcPr>
          <w:p w14:paraId="46E8757E" w14:textId="5A14AB36" w:rsidR="00C12EF9" w:rsidRPr="00254A37" w:rsidRDefault="00B0397F" w:rsidP="00E47F83">
            <w:pPr>
              <w:jc w:val="center"/>
              <w:rPr>
                <w:rFonts w:cs="Arial"/>
                <w:sz w:val="24"/>
                <w:szCs w:val="24"/>
              </w:rPr>
            </w:pPr>
            <w:r>
              <w:rPr>
                <w:rFonts w:cs="Arial"/>
                <w:sz w:val="24"/>
                <w:szCs w:val="24"/>
              </w:rPr>
              <w:t>11/19/2019</w:t>
            </w:r>
          </w:p>
        </w:tc>
        <w:tc>
          <w:tcPr>
            <w:tcW w:w="776" w:type="pct"/>
            <w:tcBorders>
              <w:top w:val="single" w:sz="8" w:space="0" w:color="auto"/>
            </w:tcBorders>
            <w:shd w:val="clear" w:color="auto" w:fill="auto"/>
          </w:tcPr>
          <w:p w14:paraId="5EF044DA" w14:textId="77777777" w:rsidR="00C12EF9" w:rsidRPr="00254A37" w:rsidRDefault="00C12EF9" w:rsidP="00E47F83">
            <w:pPr>
              <w:rPr>
                <w:rFonts w:cs="Arial"/>
                <w:sz w:val="24"/>
                <w:szCs w:val="24"/>
              </w:rPr>
            </w:pPr>
          </w:p>
        </w:tc>
      </w:tr>
      <w:tr w:rsidR="00C12EF9" w:rsidRPr="00254A37" w14:paraId="7A95E6D3" w14:textId="77777777" w:rsidTr="00FC08E1">
        <w:trPr>
          <w:cantSplit/>
          <w:trHeight w:val="325"/>
        </w:trPr>
        <w:tc>
          <w:tcPr>
            <w:tcW w:w="494" w:type="pct"/>
            <w:shd w:val="clear" w:color="auto" w:fill="auto"/>
          </w:tcPr>
          <w:p w14:paraId="69988D1D" w14:textId="77777777" w:rsidR="00C12EF9" w:rsidRPr="00254A37" w:rsidRDefault="00C12EF9" w:rsidP="00E47F83">
            <w:pPr>
              <w:jc w:val="center"/>
              <w:rPr>
                <w:rFonts w:cs="Arial"/>
                <w:sz w:val="24"/>
                <w:szCs w:val="24"/>
              </w:rPr>
            </w:pPr>
          </w:p>
        </w:tc>
        <w:tc>
          <w:tcPr>
            <w:tcW w:w="2518" w:type="pct"/>
            <w:shd w:val="clear" w:color="auto" w:fill="auto"/>
          </w:tcPr>
          <w:p w14:paraId="1C6A88F9" w14:textId="77777777" w:rsidR="00C12EF9" w:rsidRPr="00254A37" w:rsidRDefault="00C12EF9" w:rsidP="00E47F83">
            <w:pPr>
              <w:rPr>
                <w:rFonts w:cs="Arial"/>
                <w:sz w:val="24"/>
                <w:szCs w:val="24"/>
              </w:rPr>
            </w:pPr>
          </w:p>
        </w:tc>
        <w:tc>
          <w:tcPr>
            <w:tcW w:w="652" w:type="pct"/>
            <w:shd w:val="clear" w:color="auto" w:fill="auto"/>
          </w:tcPr>
          <w:p w14:paraId="3E158077" w14:textId="77777777" w:rsidR="00C12EF9" w:rsidRPr="00254A37" w:rsidRDefault="00C12EF9" w:rsidP="00E47F83">
            <w:pPr>
              <w:jc w:val="center"/>
              <w:rPr>
                <w:rFonts w:cs="Arial"/>
                <w:sz w:val="24"/>
                <w:szCs w:val="24"/>
              </w:rPr>
            </w:pPr>
          </w:p>
        </w:tc>
        <w:tc>
          <w:tcPr>
            <w:tcW w:w="560" w:type="pct"/>
            <w:shd w:val="clear" w:color="auto" w:fill="auto"/>
          </w:tcPr>
          <w:p w14:paraId="59EE1E0F" w14:textId="77777777" w:rsidR="00C12EF9" w:rsidRPr="00254A37" w:rsidRDefault="00C12EF9" w:rsidP="00E47F83">
            <w:pPr>
              <w:jc w:val="center"/>
              <w:rPr>
                <w:rFonts w:cs="Arial"/>
                <w:sz w:val="24"/>
                <w:szCs w:val="24"/>
              </w:rPr>
            </w:pPr>
          </w:p>
        </w:tc>
        <w:tc>
          <w:tcPr>
            <w:tcW w:w="776" w:type="pct"/>
            <w:shd w:val="clear" w:color="auto" w:fill="auto"/>
          </w:tcPr>
          <w:p w14:paraId="1F041492" w14:textId="77777777" w:rsidR="00C12EF9" w:rsidRPr="00254A37" w:rsidRDefault="00C12EF9" w:rsidP="00E47F83">
            <w:pPr>
              <w:rPr>
                <w:rFonts w:cs="Arial"/>
                <w:sz w:val="24"/>
                <w:szCs w:val="24"/>
              </w:rPr>
            </w:pPr>
          </w:p>
        </w:tc>
      </w:tr>
      <w:tr w:rsidR="00C12EF9" w:rsidRPr="00254A37" w14:paraId="6C10A201" w14:textId="77777777" w:rsidTr="00FC08E1">
        <w:trPr>
          <w:cantSplit/>
          <w:trHeight w:val="334"/>
        </w:trPr>
        <w:tc>
          <w:tcPr>
            <w:tcW w:w="494" w:type="pct"/>
            <w:shd w:val="clear" w:color="auto" w:fill="auto"/>
          </w:tcPr>
          <w:p w14:paraId="63C518EC" w14:textId="77777777" w:rsidR="00C12EF9" w:rsidRPr="00254A37" w:rsidRDefault="00C12EF9" w:rsidP="00E47F83">
            <w:pPr>
              <w:jc w:val="center"/>
              <w:rPr>
                <w:rFonts w:cs="Arial"/>
                <w:sz w:val="24"/>
                <w:szCs w:val="24"/>
              </w:rPr>
            </w:pPr>
          </w:p>
        </w:tc>
        <w:tc>
          <w:tcPr>
            <w:tcW w:w="2518" w:type="pct"/>
            <w:shd w:val="clear" w:color="auto" w:fill="auto"/>
          </w:tcPr>
          <w:p w14:paraId="1B5A01B5" w14:textId="77777777" w:rsidR="00C12EF9" w:rsidRPr="00254A37" w:rsidRDefault="00C12EF9" w:rsidP="00E47F83">
            <w:pPr>
              <w:rPr>
                <w:rFonts w:cs="Arial"/>
                <w:sz w:val="24"/>
                <w:szCs w:val="24"/>
              </w:rPr>
            </w:pPr>
          </w:p>
        </w:tc>
        <w:tc>
          <w:tcPr>
            <w:tcW w:w="652" w:type="pct"/>
            <w:shd w:val="clear" w:color="auto" w:fill="auto"/>
          </w:tcPr>
          <w:p w14:paraId="67004CC6" w14:textId="77777777" w:rsidR="00C12EF9" w:rsidRPr="00254A37" w:rsidRDefault="00C12EF9" w:rsidP="00E47F83">
            <w:pPr>
              <w:jc w:val="center"/>
              <w:rPr>
                <w:rFonts w:cs="Arial"/>
                <w:sz w:val="24"/>
                <w:szCs w:val="24"/>
              </w:rPr>
            </w:pPr>
          </w:p>
        </w:tc>
        <w:tc>
          <w:tcPr>
            <w:tcW w:w="560" w:type="pct"/>
            <w:shd w:val="clear" w:color="auto" w:fill="auto"/>
          </w:tcPr>
          <w:p w14:paraId="118E47D6" w14:textId="77777777" w:rsidR="00C12EF9" w:rsidRPr="00254A37" w:rsidRDefault="00C12EF9" w:rsidP="00E47F83">
            <w:pPr>
              <w:jc w:val="center"/>
              <w:rPr>
                <w:rFonts w:cs="Arial"/>
                <w:sz w:val="24"/>
                <w:szCs w:val="24"/>
              </w:rPr>
            </w:pPr>
          </w:p>
        </w:tc>
        <w:tc>
          <w:tcPr>
            <w:tcW w:w="776" w:type="pct"/>
            <w:shd w:val="clear" w:color="auto" w:fill="auto"/>
          </w:tcPr>
          <w:p w14:paraId="1A66928B" w14:textId="77777777" w:rsidR="00C12EF9" w:rsidRPr="00254A37" w:rsidRDefault="00C12EF9" w:rsidP="00E47F83">
            <w:pPr>
              <w:rPr>
                <w:rFonts w:cs="Arial"/>
                <w:sz w:val="24"/>
                <w:szCs w:val="24"/>
              </w:rPr>
            </w:pPr>
          </w:p>
        </w:tc>
      </w:tr>
      <w:tr w:rsidR="00C12EF9" w:rsidRPr="00254A37" w14:paraId="55C13A9D" w14:textId="77777777" w:rsidTr="00FC08E1">
        <w:trPr>
          <w:cantSplit/>
          <w:trHeight w:val="325"/>
        </w:trPr>
        <w:tc>
          <w:tcPr>
            <w:tcW w:w="494" w:type="pct"/>
            <w:shd w:val="clear" w:color="auto" w:fill="auto"/>
          </w:tcPr>
          <w:p w14:paraId="5523F374" w14:textId="77777777" w:rsidR="00C12EF9" w:rsidRPr="00254A37" w:rsidRDefault="00C12EF9" w:rsidP="00E47F83">
            <w:pPr>
              <w:jc w:val="center"/>
              <w:rPr>
                <w:rFonts w:cs="Arial"/>
                <w:sz w:val="24"/>
                <w:szCs w:val="24"/>
              </w:rPr>
            </w:pPr>
          </w:p>
        </w:tc>
        <w:tc>
          <w:tcPr>
            <w:tcW w:w="2518" w:type="pct"/>
            <w:shd w:val="clear" w:color="auto" w:fill="auto"/>
          </w:tcPr>
          <w:p w14:paraId="5F3F82FA" w14:textId="77777777" w:rsidR="00C12EF9" w:rsidRPr="00254A37" w:rsidRDefault="00C12EF9" w:rsidP="00E47F83">
            <w:pPr>
              <w:rPr>
                <w:rFonts w:cs="Arial"/>
                <w:sz w:val="24"/>
                <w:szCs w:val="24"/>
              </w:rPr>
            </w:pPr>
          </w:p>
        </w:tc>
        <w:tc>
          <w:tcPr>
            <w:tcW w:w="652" w:type="pct"/>
            <w:shd w:val="clear" w:color="auto" w:fill="auto"/>
          </w:tcPr>
          <w:p w14:paraId="2290A8DC" w14:textId="77777777" w:rsidR="00C12EF9" w:rsidRPr="00254A37" w:rsidRDefault="00C12EF9" w:rsidP="00E47F83">
            <w:pPr>
              <w:jc w:val="center"/>
              <w:rPr>
                <w:rFonts w:cs="Arial"/>
                <w:sz w:val="24"/>
                <w:szCs w:val="24"/>
              </w:rPr>
            </w:pPr>
          </w:p>
        </w:tc>
        <w:tc>
          <w:tcPr>
            <w:tcW w:w="560" w:type="pct"/>
            <w:shd w:val="clear" w:color="auto" w:fill="auto"/>
          </w:tcPr>
          <w:p w14:paraId="22AAB2F3" w14:textId="77777777" w:rsidR="00C12EF9" w:rsidRPr="00254A37" w:rsidRDefault="00C12EF9" w:rsidP="00E47F83">
            <w:pPr>
              <w:jc w:val="center"/>
              <w:rPr>
                <w:rFonts w:cs="Arial"/>
                <w:sz w:val="24"/>
                <w:szCs w:val="24"/>
              </w:rPr>
            </w:pPr>
          </w:p>
        </w:tc>
        <w:tc>
          <w:tcPr>
            <w:tcW w:w="776" w:type="pct"/>
            <w:shd w:val="clear" w:color="auto" w:fill="auto"/>
          </w:tcPr>
          <w:p w14:paraId="099FE282" w14:textId="77777777" w:rsidR="00C12EF9" w:rsidRPr="00254A37" w:rsidRDefault="00C12EF9" w:rsidP="00E47F83">
            <w:pPr>
              <w:rPr>
                <w:rFonts w:cs="Arial"/>
                <w:sz w:val="24"/>
                <w:szCs w:val="24"/>
              </w:rPr>
            </w:pPr>
          </w:p>
        </w:tc>
      </w:tr>
      <w:tr w:rsidR="00C12EF9" w:rsidRPr="00254A37" w14:paraId="6C5894FC" w14:textId="77777777" w:rsidTr="00FC08E1">
        <w:trPr>
          <w:cantSplit/>
          <w:trHeight w:val="325"/>
        </w:trPr>
        <w:tc>
          <w:tcPr>
            <w:tcW w:w="494" w:type="pct"/>
            <w:shd w:val="clear" w:color="auto" w:fill="auto"/>
          </w:tcPr>
          <w:p w14:paraId="70F28B60" w14:textId="77777777" w:rsidR="00C12EF9" w:rsidRPr="00254A37" w:rsidRDefault="00C12EF9" w:rsidP="00E47F83">
            <w:pPr>
              <w:jc w:val="center"/>
              <w:rPr>
                <w:rFonts w:cs="Arial"/>
                <w:sz w:val="24"/>
                <w:szCs w:val="24"/>
              </w:rPr>
            </w:pPr>
          </w:p>
        </w:tc>
        <w:tc>
          <w:tcPr>
            <w:tcW w:w="2518" w:type="pct"/>
            <w:shd w:val="clear" w:color="auto" w:fill="auto"/>
          </w:tcPr>
          <w:p w14:paraId="23D9C2C2" w14:textId="77777777" w:rsidR="00C12EF9" w:rsidRPr="00254A37" w:rsidRDefault="00C12EF9" w:rsidP="00E47F83">
            <w:pPr>
              <w:rPr>
                <w:rFonts w:cs="Arial"/>
                <w:sz w:val="24"/>
                <w:szCs w:val="24"/>
              </w:rPr>
            </w:pPr>
          </w:p>
        </w:tc>
        <w:tc>
          <w:tcPr>
            <w:tcW w:w="652" w:type="pct"/>
            <w:shd w:val="clear" w:color="auto" w:fill="auto"/>
          </w:tcPr>
          <w:p w14:paraId="74116111" w14:textId="77777777" w:rsidR="00C12EF9" w:rsidRPr="00254A37" w:rsidRDefault="00C12EF9" w:rsidP="00E47F83">
            <w:pPr>
              <w:jc w:val="center"/>
              <w:rPr>
                <w:rFonts w:cs="Arial"/>
                <w:sz w:val="24"/>
                <w:szCs w:val="24"/>
              </w:rPr>
            </w:pPr>
          </w:p>
        </w:tc>
        <w:tc>
          <w:tcPr>
            <w:tcW w:w="560" w:type="pct"/>
            <w:shd w:val="clear" w:color="auto" w:fill="auto"/>
          </w:tcPr>
          <w:p w14:paraId="59C5CC26" w14:textId="77777777" w:rsidR="00C12EF9" w:rsidRPr="00254A37" w:rsidRDefault="00C12EF9" w:rsidP="00E47F83">
            <w:pPr>
              <w:jc w:val="center"/>
              <w:rPr>
                <w:rFonts w:cs="Arial"/>
                <w:sz w:val="24"/>
                <w:szCs w:val="24"/>
              </w:rPr>
            </w:pPr>
          </w:p>
        </w:tc>
        <w:tc>
          <w:tcPr>
            <w:tcW w:w="776" w:type="pct"/>
            <w:shd w:val="clear" w:color="auto" w:fill="auto"/>
          </w:tcPr>
          <w:p w14:paraId="1435BB21" w14:textId="77777777" w:rsidR="00C12EF9" w:rsidRPr="00254A37" w:rsidRDefault="00C12EF9" w:rsidP="00E47F83">
            <w:pPr>
              <w:rPr>
                <w:rFonts w:cs="Arial"/>
                <w:sz w:val="24"/>
                <w:szCs w:val="24"/>
              </w:rPr>
            </w:pPr>
          </w:p>
        </w:tc>
      </w:tr>
      <w:tr w:rsidR="00C12EF9" w:rsidRPr="00254A37" w14:paraId="131F5052" w14:textId="77777777" w:rsidTr="00FC08E1">
        <w:trPr>
          <w:cantSplit/>
          <w:trHeight w:val="325"/>
        </w:trPr>
        <w:tc>
          <w:tcPr>
            <w:tcW w:w="494" w:type="pct"/>
            <w:shd w:val="clear" w:color="auto" w:fill="auto"/>
          </w:tcPr>
          <w:p w14:paraId="1D588A00" w14:textId="77777777" w:rsidR="00C12EF9" w:rsidRPr="00254A37" w:rsidRDefault="00C12EF9" w:rsidP="00E47F83">
            <w:pPr>
              <w:jc w:val="center"/>
              <w:rPr>
                <w:rFonts w:cs="Arial"/>
                <w:sz w:val="24"/>
                <w:szCs w:val="24"/>
              </w:rPr>
            </w:pPr>
          </w:p>
        </w:tc>
        <w:tc>
          <w:tcPr>
            <w:tcW w:w="2518" w:type="pct"/>
            <w:shd w:val="clear" w:color="auto" w:fill="auto"/>
          </w:tcPr>
          <w:p w14:paraId="68B2DE9D" w14:textId="77777777" w:rsidR="00C12EF9" w:rsidRPr="00254A37" w:rsidRDefault="00C12EF9" w:rsidP="00E47F83">
            <w:pPr>
              <w:rPr>
                <w:rFonts w:cs="Arial"/>
                <w:sz w:val="24"/>
                <w:szCs w:val="24"/>
              </w:rPr>
            </w:pPr>
          </w:p>
        </w:tc>
        <w:tc>
          <w:tcPr>
            <w:tcW w:w="652" w:type="pct"/>
            <w:shd w:val="clear" w:color="auto" w:fill="auto"/>
          </w:tcPr>
          <w:p w14:paraId="31132B37" w14:textId="77777777" w:rsidR="00C12EF9" w:rsidRPr="00254A37" w:rsidRDefault="00C12EF9" w:rsidP="00E47F83">
            <w:pPr>
              <w:jc w:val="center"/>
              <w:rPr>
                <w:rFonts w:cs="Arial"/>
                <w:sz w:val="24"/>
                <w:szCs w:val="24"/>
              </w:rPr>
            </w:pPr>
          </w:p>
        </w:tc>
        <w:tc>
          <w:tcPr>
            <w:tcW w:w="560" w:type="pct"/>
            <w:shd w:val="clear" w:color="auto" w:fill="auto"/>
          </w:tcPr>
          <w:p w14:paraId="476DB253" w14:textId="77777777" w:rsidR="00C12EF9" w:rsidRPr="00254A37" w:rsidRDefault="00C12EF9" w:rsidP="00E47F83">
            <w:pPr>
              <w:jc w:val="center"/>
              <w:rPr>
                <w:rFonts w:cs="Arial"/>
                <w:sz w:val="24"/>
                <w:szCs w:val="24"/>
              </w:rPr>
            </w:pPr>
          </w:p>
        </w:tc>
        <w:tc>
          <w:tcPr>
            <w:tcW w:w="776" w:type="pct"/>
            <w:shd w:val="clear" w:color="auto" w:fill="auto"/>
          </w:tcPr>
          <w:p w14:paraId="565EEFB8" w14:textId="77777777" w:rsidR="00C12EF9" w:rsidRPr="00254A37" w:rsidRDefault="00C12EF9" w:rsidP="00E47F83">
            <w:pPr>
              <w:rPr>
                <w:rFonts w:cs="Arial"/>
                <w:sz w:val="24"/>
                <w:szCs w:val="24"/>
              </w:rPr>
            </w:pPr>
          </w:p>
        </w:tc>
      </w:tr>
    </w:tbl>
    <w:p w14:paraId="33591189" w14:textId="77777777" w:rsidR="00C12EF9" w:rsidRPr="00254A37" w:rsidRDefault="00C12EF9" w:rsidP="008F07CF">
      <w:pPr>
        <w:spacing w:after="0" w:line="240" w:lineRule="auto"/>
        <w:rPr>
          <w:rFonts w:cs="Arial"/>
          <w:sz w:val="24"/>
          <w:szCs w:val="24"/>
        </w:rPr>
      </w:pPr>
    </w:p>
    <w:sectPr w:rsidR="00C12EF9" w:rsidRPr="00254A37">
      <w:headerReference w:type="even" r:id="rId15"/>
      <w:headerReference w:type="default"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B6731" w14:textId="77777777" w:rsidR="00751CC1" w:rsidRDefault="00751CC1" w:rsidP="007C508D">
      <w:pPr>
        <w:spacing w:after="0" w:line="240" w:lineRule="auto"/>
      </w:pPr>
      <w:r>
        <w:separator/>
      </w:r>
    </w:p>
  </w:endnote>
  <w:endnote w:type="continuationSeparator" w:id="0">
    <w:p w14:paraId="6C12DA6A" w14:textId="77777777" w:rsidR="00751CC1" w:rsidRDefault="00751CC1" w:rsidP="007C5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DCD4" w14:textId="58E097AB" w:rsidR="006C23BA" w:rsidRDefault="006C23BA">
    <w:pPr>
      <w:pStyle w:val="Footer"/>
      <w:rPr>
        <w:i/>
      </w:rPr>
    </w:pPr>
    <w:r>
      <w:rPr>
        <w:i/>
      </w:rPr>
      <w:t>Access Control Policy</w:t>
    </w:r>
  </w:p>
  <w:p w14:paraId="77021012" w14:textId="7CD67FB4" w:rsidR="007C508D" w:rsidRPr="007C508D" w:rsidRDefault="007C508D" w:rsidP="007C508D">
    <w:pPr>
      <w:pStyle w:val="Footer"/>
      <w:rPr>
        <w:i/>
      </w:rPr>
    </w:pPr>
    <w:r>
      <w:rPr>
        <w:i/>
      </w:rPr>
      <w:tab/>
    </w:r>
    <w:r>
      <w:rPr>
        <w:i/>
      </w:rPr>
      <w:tab/>
      <w:t xml:space="preserve">Page </w:t>
    </w:r>
    <w:r w:rsidRPr="007C508D">
      <w:rPr>
        <w:i/>
      </w:rPr>
      <w:fldChar w:fldCharType="begin"/>
    </w:r>
    <w:r w:rsidRPr="007C508D">
      <w:rPr>
        <w:i/>
      </w:rPr>
      <w:instrText xml:space="preserve"> PAGE   \* MERGEFORMAT </w:instrText>
    </w:r>
    <w:r w:rsidRPr="007C508D">
      <w:rPr>
        <w:i/>
      </w:rPr>
      <w:fldChar w:fldCharType="separate"/>
    </w:r>
    <w:r w:rsidR="00F03608">
      <w:rPr>
        <w:i/>
        <w:noProof/>
      </w:rPr>
      <w:t>8</w:t>
    </w:r>
    <w:r w:rsidRPr="007C508D">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0D0A0" w14:textId="77777777" w:rsidR="00751CC1" w:rsidRDefault="00751CC1" w:rsidP="007C508D">
      <w:pPr>
        <w:spacing w:after="0" w:line="240" w:lineRule="auto"/>
      </w:pPr>
      <w:r>
        <w:separator/>
      </w:r>
    </w:p>
  </w:footnote>
  <w:footnote w:type="continuationSeparator" w:id="0">
    <w:p w14:paraId="3DBF413E" w14:textId="77777777" w:rsidR="00751CC1" w:rsidRDefault="00751CC1" w:rsidP="007C5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E51FD" w14:textId="77777777" w:rsidR="00E061C2" w:rsidRDefault="00751CC1">
    <w:pPr>
      <w:pStyle w:val="Header"/>
    </w:pPr>
    <w:r>
      <w:rPr>
        <w:noProof/>
      </w:rPr>
      <w:pict w14:anchorId="748B32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94.9pt;height:164.95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1B234FBE">
        <v:shape id="PowerPlusWaterMarkObject2" o:spid="_x0000_s2052"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34B6F77A">
        <v:shape id="PowerPlusWaterMarkObject1" o:spid="_x0000_s2051"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DFBFC" w14:textId="4514D35F" w:rsidR="006F01D4" w:rsidRDefault="006F01D4" w:rsidP="006F01D4">
    <w:pPr>
      <w:pStyle w:val="Header"/>
      <w:jc w:val="center"/>
    </w:pPr>
    <w:r>
      <w:t>CU Denver</w:t>
    </w:r>
    <w:r w:rsidR="00794915">
      <w:t xml:space="preserve"> | Anschutz Medical Campus</w:t>
    </w:r>
    <w:r>
      <w:t xml:space="preserve"> </w:t>
    </w:r>
    <w:r w:rsidR="00794915">
      <w:t>–</w:t>
    </w:r>
    <w:r>
      <w:t xml:space="preserve"> </w:t>
    </w:r>
    <w:r w:rsidR="00794915" w:rsidRPr="004357A7">
      <w:rPr>
        <w:color w:val="000000" w:themeColor="text1"/>
      </w:rPr>
      <w:t xml:space="preserve">Graduate School </w:t>
    </w:r>
    <w:r w:rsidR="00E325B2">
      <w:t>Access Control</w:t>
    </w:r>
    <w:r w:rsidR="008F07CF">
      <w:t xml:space="preserve"> </w:t>
    </w:r>
    <w:r>
      <w:t>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0A0D6" w14:textId="77777777" w:rsidR="00E061C2" w:rsidRDefault="00751CC1">
    <w:pPr>
      <w:pStyle w:val="Header"/>
    </w:pPr>
    <w:r>
      <w:rPr>
        <w:noProof/>
      </w:rPr>
      <w:pict w14:anchorId="54EFE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123FD9FD">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05B82"/>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 w15:restartNumberingAfterBreak="0">
    <w:nsid w:val="07DA5886"/>
    <w:multiLevelType w:val="hybridMultilevel"/>
    <w:tmpl w:val="6986C41A"/>
    <w:lvl w:ilvl="0" w:tplc="47AE3A8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855AF"/>
    <w:multiLevelType w:val="multilevel"/>
    <w:tmpl w:val="A2A655A0"/>
    <w:lvl w:ilvl="0">
      <w:start w:val="1"/>
      <w:numFmt w:val="decimal"/>
      <w:lvlText w:val="%1)"/>
      <w:lvlJc w:val="left"/>
      <w:pPr>
        <w:ind w:left="720" w:hanging="360"/>
      </w:pPr>
      <w:rPr>
        <w:rFonts w:asciiTheme="minorHAnsi" w:eastAsia="Times New Roman" w:hAnsiTheme="minorHAnsi" w:cs="Arial" w:hint="default"/>
        <w:b/>
        <w:color w:val="auto"/>
      </w:rPr>
    </w:lvl>
    <w:lvl w:ilvl="1">
      <w:start w:val="1"/>
      <w:numFmt w:val="lowerLetter"/>
      <w:lvlText w:val="%2)"/>
      <w:lvlJc w:val="left"/>
      <w:pPr>
        <w:ind w:left="1080" w:hanging="360"/>
      </w:pPr>
      <w:rPr>
        <w:color w:val="auto"/>
      </w:rPr>
    </w:lvl>
    <w:lvl w:ilvl="2">
      <w:start w:val="1"/>
      <w:numFmt w:val="lowerRoman"/>
      <w:lvlText w:val="%3)"/>
      <w:lvlJc w:val="left"/>
      <w:pPr>
        <w:ind w:left="1440" w:hanging="360"/>
      </w:pPr>
      <w:rPr>
        <w:color w:val="auto"/>
      </w:rPr>
    </w:lvl>
    <w:lvl w:ilvl="3">
      <w:start w:val="1"/>
      <w:numFmt w:val="lowerLetter"/>
      <w:lvlText w:val="%4)"/>
      <w:lvlJc w:val="left"/>
      <w:pPr>
        <w:ind w:left="2340" w:hanging="360"/>
      </w:pPr>
      <w:rPr>
        <w:rFonts w:asciiTheme="minorHAnsi" w:eastAsiaTheme="minorHAnsi" w:hAnsiTheme="minorHAnsi" w:cstheme="minorBidi"/>
      </w:rPr>
    </w:lvl>
    <w:lvl w:ilvl="4">
      <w:start w:val="1"/>
      <w:numFmt w:val="lowerLetter"/>
      <w:lvlText w:val="(%5)"/>
      <w:lvlJc w:val="left"/>
      <w:pPr>
        <w:ind w:left="2880" w:hanging="360"/>
      </w:pPr>
      <w:rPr>
        <w:color w:val="FF0000"/>
      </w:r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0C7D42A2"/>
    <w:multiLevelType w:val="hybridMultilevel"/>
    <w:tmpl w:val="0D98C4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701D02"/>
    <w:multiLevelType w:val="hybridMultilevel"/>
    <w:tmpl w:val="A624521A"/>
    <w:lvl w:ilvl="0" w:tplc="D6AC3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525CC"/>
    <w:multiLevelType w:val="hybridMultilevel"/>
    <w:tmpl w:val="6262C3A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E4301F"/>
    <w:multiLevelType w:val="hybridMultilevel"/>
    <w:tmpl w:val="93D26B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189E0C18"/>
    <w:multiLevelType w:val="multilevel"/>
    <w:tmpl w:val="702C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75C4F"/>
    <w:multiLevelType w:val="hybridMultilevel"/>
    <w:tmpl w:val="EF649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47E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79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323ACB"/>
    <w:multiLevelType w:val="hybridMultilevel"/>
    <w:tmpl w:val="4B3E1A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1264A5"/>
    <w:multiLevelType w:val="hybridMultilevel"/>
    <w:tmpl w:val="B9E29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E45F9C"/>
    <w:multiLevelType w:val="hybridMultilevel"/>
    <w:tmpl w:val="604E1628"/>
    <w:lvl w:ilvl="0" w:tplc="04090003">
      <w:start w:val="1"/>
      <w:numFmt w:val="bullet"/>
      <w:lvlText w:val="o"/>
      <w:lvlJc w:val="left"/>
      <w:pPr>
        <w:ind w:left="3960" w:hanging="360"/>
      </w:pPr>
      <w:rPr>
        <w:rFonts w:ascii="Courier New" w:hAnsi="Courier New" w:cs="Courier New"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340D2339"/>
    <w:multiLevelType w:val="hybridMultilevel"/>
    <w:tmpl w:val="1D60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172ACE"/>
    <w:multiLevelType w:val="multilevel"/>
    <w:tmpl w:val="DDCEA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8D7699"/>
    <w:multiLevelType w:val="hybridMultilevel"/>
    <w:tmpl w:val="48380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6F29EE"/>
    <w:multiLevelType w:val="hybridMultilevel"/>
    <w:tmpl w:val="C3728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664504"/>
    <w:multiLevelType w:val="hybridMultilevel"/>
    <w:tmpl w:val="C5CCE12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53308F1"/>
    <w:multiLevelType w:val="hybridMultilevel"/>
    <w:tmpl w:val="DC9A9CDC"/>
    <w:lvl w:ilvl="0" w:tplc="23A275D6">
      <w:start w:val="1"/>
      <w:numFmt w:val="upperLetter"/>
      <w:lvlText w:val="%1."/>
      <w:lvlJc w:val="left"/>
      <w:pPr>
        <w:ind w:left="720" w:hanging="360"/>
      </w:pPr>
      <w:rPr>
        <w:rFonts w:ascii="Helvetica" w:eastAsia="Times New Roman" w:hAnsi="Helvetica" w:cs="Helveti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542BAD"/>
    <w:multiLevelType w:val="hybridMultilevel"/>
    <w:tmpl w:val="897AB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17">
      <w:start w:val="1"/>
      <w:numFmt w:val="lowerLetter"/>
      <w:lvlText w:val="%4)"/>
      <w:lvlJc w:val="left"/>
      <w:pPr>
        <w:ind w:left="3240" w:hanging="360"/>
      </w:pPr>
      <w:rPr>
        <w:rFonts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E2404880">
      <w:start w:val="1"/>
      <w:numFmt w:val="upperLetter"/>
      <w:lvlText w:val="%7."/>
      <w:lvlJc w:val="left"/>
      <w:pPr>
        <w:ind w:left="5400" w:hanging="360"/>
      </w:pPr>
      <w:rPr>
        <w:rFont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356CB5"/>
    <w:multiLevelType w:val="hybridMultilevel"/>
    <w:tmpl w:val="7A34B672"/>
    <w:lvl w:ilvl="0" w:tplc="32FC762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FF2E7F"/>
    <w:multiLevelType w:val="hybridMultilevel"/>
    <w:tmpl w:val="D92C12B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305DA"/>
    <w:multiLevelType w:val="hybridMultilevel"/>
    <w:tmpl w:val="331E60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5421F5"/>
    <w:multiLevelType w:val="hybridMultilevel"/>
    <w:tmpl w:val="791E1592"/>
    <w:lvl w:ilvl="0" w:tplc="56CE89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FBE67BB"/>
    <w:multiLevelType w:val="multilevel"/>
    <w:tmpl w:val="3BC8FAE8"/>
    <w:lvl w:ilvl="0">
      <w:start w:val="1"/>
      <w:numFmt w:val="decimal"/>
      <w:lvlText w:val="%1)"/>
      <w:lvlJc w:val="left"/>
      <w:pPr>
        <w:ind w:left="720" w:hanging="360"/>
      </w:pPr>
      <w:rPr>
        <w:rFonts w:asciiTheme="minorHAnsi" w:eastAsia="Times New Roman" w:hAnsiTheme="minorHAnsi" w:cs="Arial" w:hint="default"/>
        <w:b/>
        <w:color w:val="auto"/>
      </w:rPr>
    </w:lvl>
    <w:lvl w:ilvl="1">
      <w:start w:val="1"/>
      <w:numFmt w:val="lowerLetter"/>
      <w:lvlText w:val="%2)"/>
      <w:lvlJc w:val="left"/>
      <w:pPr>
        <w:ind w:left="1440" w:hanging="360"/>
      </w:pPr>
      <w:rPr>
        <w:b w:val="0"/>
        <w:color w:val="auto"/>
      </w:rPr>
    </w:lvl>
    <w:lvl w:ilvl="2">
      <w:start w:val="1"/>
      <w:numFmt w:val="lowerRoman"/>
      <w:lvlText w:val="%3)"/>
      <w:lvlJc w:val="left"/>
      <w:pPr>
        <w:ind w:left="1710" w:hanging="360"/>
      </w:pPr>
      <w:rPr>
        <w:b w:val="0"/>
        <w:color w:val="auto"/>
      </w:rPr>
    </w:lvl>
    <w:lvl w:ilvl="3">
      <w:start w:val="1"/>
      <w:numFmt w:val="lowerLetter"/>
      <w:lvlText w:val="%4)"/>
      <w:lvlJc w:val="left"/>
      <w:pPr>
        <w:ind w:left="2340" w:hanging="360"/>
      </w:pPr>
      <w:rPr>
        <w:rFonts w:asciiTheme="minorHAnsi" w:eastAsiaTheme="minorHAnsi" w:hAnsiTheme="minorHAnsi" w:cstheme="minorBidi"/>
        <w:color w:val="auto"/>
      </w:rPr>
    </w:lvl>
    <w:lvl w:ilvl="4">
      <w:start w:val="1"/>
      <w:numFmt w:val="lowerLetter"/>
      <w:lvlText w:val="(%5)"/>
      <w:lvlJc w:val="left"/>
      <w:pPr>
        <w:ind w:left="288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6" w15:restartNumberingAfterBreak="0">
    <w:nsid w:val="55014C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AE18DF"/>
    <w:multiLevelType w:val="hybridMultilevel"/>
    <w:tmpl w:val="951A707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5CF459E2"/>
    <w:multiLevelType w:val="hybridMultilevel"/>
    <w:tmpl w:val="180861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FE232F5"/>
    <w:multiLevelType w:val="multilevel"/>
    <w:tmpl w:val="FB905F9C"/>
    <w:lvl w:ilvl="0">
      <w:start w:val="1"/>
      <w:numFmt w:val="upperLetter"/>
      <w:lvlText w:val="%1."/>
      <w:lvlJc w:val="left"/>
      <w:pPr>
        <w:ind w:left="360" w:hanging="360"/>
      </w:pPr>
      <w:rPr>
        <w:rFonts w:hint="default"/>
      </w:rPr>
    </w:lvl>
    <w:lvl w:ilvl="1">
      <w:start w:val="1"/>
      <w:numFmt w:val="lowerLetter"/>
      <w:lvlText w:val="%2."/>
      <w:lvlJc w:val="left"/>
      <w:pPr>
        <w:ind w:left="900" w:hanging="360"/>
      </w:pPr>
      <w:rPr>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0E92440"/>
    <w:multiLevelType w:val="hybridMultilevel"/>
    <w:tmpl w:val="BC42E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4461E3B"/>
    <w:multiLevelType w:val="hybridMultilevel"/>
    <w:tmpl w:val="E912F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9D1FB0"/>
    <w:multiLevelType w:val="hybridMultilevel"/>
    <w:tmpl w:val="BBAC6F46"/>
    <w:lvl w:ilvl="0" w:tplc="D59A1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26E7A"/>
    <w:multiLevelType w:val="hybridMultilevel"/>
    <w:tmpl w:val="35DE0F8C"/>
    <w:lvl w:ilvl="0" w:tplc="77EC31E2">
      <w:start w:val="1"/>
      <w:numFmt w:val="upperLetter"/>
      <w:lvlText w:val="%1."/>
      <w:lvlJc w:val="left"/>
      <w:pPr>
        <w:ind w:left="360" w:hanging="360"/>
      </w:pPr>
      <w:rPr>
        <w:rFonts w:hint="default"/>
        <w:color w:val="auto"/>
      </w:rPr>
    </w:lvl>
    <w:lvl w:ilvl="1" w:tplc="BA5E6146">
      <w:start w:val="1"/>
      <w:numFmt w:val="lowerLetter"/>
      <w:lvlText w:val="%2)"/>
      <w:lvlJc w:val="left"/>
      <w:pPr>
        <w:ind w:left="900" w:hanging="360"/>
      </w:pPr>
      <w:rPr>
        <w:b w:val="0"/>
        <w:color w:val="auto"/>
      </w:rPr>
    </w:lvl>
    <w:lvl w:ilvl="2" w:tplc="D0828C86">
      <w:start w:val="1"/>
      <w:numFmt w:val="lowerRoman"/>
      <w:lvlText w:val="%3."/>
      <w:lvlJc w:val="right"/>
      <w:pPr>
        <w:ind w:left="1260" w:hanging="180"/>
      </w:pPr>
      <w:rPr>
        <w:color w:val="auto"/>
      </w:rPr>
    </w:lvl>
    <w:lvl w:ilvl="3" w:tplc="96A00D9A">
      <w:start w:val="1"/>
      <w:numFmt w:val="decimal"/>
      <w:lvlText w:val="%4."/>
      <w:lvlJc w:val="left"/>
      <w:pPr>
        <w:ind w:left="1890" w:hanging="360"/>
      </w:pPr>
      <w:rPr>
        <w:color w:val="auto"/>
      </w:rPr>
    </w:lvl>
    <w:lvl w:ilvl="4" w:tplc="5B54F96E">
      <w:start w:val="1"/>
      <w:numFmt w:val="lowerLetter"/>
      <w:lvlText w:val="%5."/>
      <w:lvlJc w:val="left"/>
      <w:pPr>
        <w:ind w:left="2520" w:hanging="360"/>
      </w:pPr>
      <w:rPr>
        <w:color w:val="auto"/>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4F6D5E"/>
    <w:multiLevelType w:val="hybridMultilevel"/>
    <w:tmpl w:val="E3D030D4"/>
    <w:lvl w:ilvl="0" w:tplc="47AE3A8C">
      <w:numFmt w:val="bullet"/>
      <w:lvlText w:val="•"/>
      <w:lvlJc w:val="left"/>
      <w:pPr>
        <w:ind w:left="5400" w:hanging="360"/>
      </w:pPr>
      <w:rPr>
        <w:rFonts w:ascii="Times New Roman" w:eastAsia="Times New Roman"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5" w15:restartNumberingAfterBreak="0">
    <w:nsid w:val="6A145BC5"/>
    <w:multiLevelType w:val="hybridMultilevel"/>
    <w:tmpl w:val="05FCEAEC"/>
    <w:lvl w:ilvl="0" w:tplc="C888C2FE">
      <w:start w:val="1"/>
      <w:numFmt w:val="lowerLetter"/>
      <w:lvlText w:val="%1)"/>
      <w:lvlJc w:val="left"/>
      <w:pPr>
        <w:ind w:left="1260" w:hanging="360"/>
      </w:pPr>
      <w:rPr>
        <w:rFonts w:eastAsia="Times New Roman" w:cs="Arial" w:hint="default"/>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C4B5053"/>
    <w:multiLevelType w:val="hybridMultilevel"/>
    <w:tmpl w:val="251888C4"/>
    <w:lvl w:ilvl="0" w:tplc="59100E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7343A1"/>
    <w:multiLevelType w:val="hybridMultilevel"/>
    <w:tmpl w:val="4ECC51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FC04EB1"/>
    <w:multiLevelType w:val="hybridMultilevel"/>
    <w:tmpl w:val="6054CB50"/>
    <w:lvl w:ilvl="0" w:tplc="47AE3A8C">
      <w:numFmt w:val="bullet"/>
      <w:lvlText w:val="•"/>
      <w:lvlJc w:val="left"/>
      <w:pPr>
        <w:ind w:left="5040" w:hanging="360"/>
      </w:pPr>
      <w:rPr>
        <w:rFonts w:ascii="Times New Roman" w:eastAsia="Times New Roman" w:hAnsi="Times New Roman" w:cs="Times New Roman"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9"/>
  </w:num>
  <w:num w:numId="2">
    <w:abstractNumId w:val="36"/>
  </w:num>
  <w:num w:numId="3">
    <w:abstractNumId w:val="9"/>
  </w:num>
  <w:num w:numId="4">
    <w:abstractNumId w:val="33"/>
  </w:num>
  <w:num w:numId="5">
    <w:abstractNumId w:val="12"/>
  </w:num>
  <w:num w:numId="6">
    <w:abstractNumId w:val="2"/>
  </w:num>
  <w:num w:numId="7">
    <w:abstractNumId w:val="11"/>
  </w:num>
  <w:num w:numId="8">
    <w:abstractNumId w:val="4"/>
  </w:num>
  <w:num w:numId="9">
    <w:abstractNumId w:val="16"/>
  </w:num>
  <w:num w:numId="10">
    <w:abstractNumId w:val="6"/>
  </w:num>
  <w:num w:numId="11">
    <w:abstractNumId w:val="5"/>
  </w:num>
  <w:num w:numId="12">
    <w:abstractNumId w:val="32"/>
  </w:num>
  <w:num w:numId="13">
    <w:abstractNumId w:val="3"/>
  </w:num>
  <w:num w:numId="14">
    <w:abstractNumId w:val="20"/>
  </w:num>
  <w:num w:numId="15">
    <w:abstractNumId w:val="14"/>
  </w:num>
  <w:num w:numId="16">
    <w:abstractNumId w:val="21"/>
  </w:num>
  <w:num w:numId="17">
    <w:abstractNumId w:val="31"/>
  </w:num>
  <w:num w:numId="18">
    <w:abstractNumId w:val="37"/>
  </w:num>
  <w:num w:numId="19">
    <w:abstractNumId w:val="24"/>
  </w:num>
  <w:num w:numId="20">
    <w:abstractNumId w:val="17"/>
  </w:num>
  <w:num w:numId="21">
    <w:abstractNumId w:val="27"/>
  </w:num>
  <w:num w:numId="22">
    <w:abstractNumId w:val="34"/>
  </w:num>
  <w:num w:numId="23">
    <w:abstractNumId w:val="7"/>
  </w:num>
  <w:num w:numId="24">
    <w:abstractNumId w:val="18"/>
  </w:num>
  <w:num w:numId="25">
    <w:abstractNumId w:val="13"/>
  </w:num>
  <w:num w:numId="26">
    <w:abstractNumId w:val="38"/>
  </w:num>
  <w:num w:numId="27">
    <w:abstractNumId w:val="30"/>
  </w:num>
  <w:num w:numId="28">
    <w:abstractNumId w:val="15"/>
  </w:num>
  <w:num w:numId="29">
    <w:abstractNumId w:val="8"/>
  </w:num>
  <w:num w:numId="30">
    <w:abstractNumId w:val="26"/>
  </w:num>
  <w:num w:numId="31">
    <w:abstractNumId w:val="23"/>
  </w:num>
  <w:num w:numId="32">
    <w:abstractNumId w:val="28"/>
  </w:num>
  <w:num w:numId="33">
    <w:abstractNumId w:val="1"/>
  </w:num>
  <w:num w:numId="34">
    <w:abstractNumId w:val="10"/>
  </w:num>
  <w:num w:numId="35">
    <w:abstractNumId w:val="25"/>
  </w:num>
  <w:num w:numId="36">
    <w:abstractNumId w:val="22"/>
  </w:num>
  <w:num w:numId="37">
    <w:abstractNumId w:val="35"/>
  </w:num>
  <w:num w:numId="38">
    <w:abstractNumId w:val="29"/>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8DF"/>
    <w:rsid w:val="00006E01"/>
    <w:rsid w:val="0000703B"/>
    <w:rsid w:val="00017BAF"/>
    <w:rsid w:val="00046385"/>
    <w:rsid w:val="0006157F"/>
    <w:rsid w:val="000616CE"/>
    <w:rsid w:val="00063279"/>
    <w:rsid w:val="00064EFF"/>
    <w:rsid w:val="00077442"/>
    <w:rsid w:val="00086934"/>
    <w:rsid w:val="00093EDB"/>
    <w:rsid w:val="000A4B23"/>
    <w:rsid w:val="000B22F1"/>
    <w:rsid w:val="000B6BF0"/>
    <w:rsid w:val="000B6D94"/>
    <w:rsid w:val="000E3D1E"/>
    <w:rsid w:val="000F0132"/>
    <w:rsid w:val="000F10FB"/>
    <w:rsid w:val="000F4640"/>
    <w:rsid w:val="0010442F"/>
    <w:rsid w:val="0011275F"/>
    <w:rsid w:val="00121740"/>
    <w:rsid w:val="00132FEC"/>
    <w:rsid w:val="00142BB1"/>
    <w:rsid w:val="00145E67"/>
    <w:rsid w:val="00152CE0"/>
    <w:rsid w:val="00156BEB"/>
    <w:rsid w:val="00156F72"/>
    <w:rsid w:val="00163432"/>
    <w:rsid w:val="00164586"/>
    <w:rsid w:val="00173C1B"/>
    <w:rsid w:val="00185F2F"/>
    <w:rsid w:val="001879FB"/>
    <w:rsid w:val="00191CF0"/>
    <w:rsid w:val="00191D0C"/>
    <w:rsid w:val="00195645"/>
    <w:rsid w:val="001B152C"/>
    <w:rsid w:val="001C2857"/>
    <w:rsid w:val="001F6547"/>
    <w:rsid w:val="00205648"/>
    <w:rsid w:val="0021138A"/>
    <w:rsid w:val="00217207"/>
    <w:rsid w:val="00232C44"/>
    <w:rsid w:val="002350A5"/>
    <w:rsid w:val="00254A37"/>
    <w:rsid w:val="00257EF8"/>
    <w:rsid w:val="00290CA6"/>
    <w:rsid w:val="00296C7C"/>
    <w:rsid w:val="002A03AF"/>
    <w:rsid w:val="002A435C"/>
    <w:rsid w:val="002B1ECA"/>
    <w:rsid w:val="002B5AA0"/>
    <w:rsid w:val="002C2201"/>
    <w:rsid w:val="002D0809"/>
    <w:rsid w:val="002D6343"/>
    <w:rsid w:val="002D6394"/>
    <w:rsid w:val="002D63DF"/>
    <w:rsid w:val="002D67DA"/>
    <w:rsid w:val="002E00AA"/>
    <w:rsid w:val="002F58DF"/>
    <w:rsid w:val="002F6B07"/>
    <w:rsid w:val="00310A84"/>
    <w:rsid w:val="00310B2B"/>
    <w:rsid w:val="00312DD3"/>
    <w:rsid w:val="00332ACE"/>
    <w:rsid w:val="003526E9"/>
    <w:rsid w:val="00361963"/>
    <w:rsid w:val="00362B63"/>
    <w:rsid w:val="00364776"/>
    <w:rsid w:val="00383B67"/>
    <w:rsid w:val="003B5F12"/>
    <w:rsid w:val="003B69B8"/>
    <w:rsid w:val="003D0364"/>
    <w:rsid w:val="003D22F1"/>
    <w:rsid w:val="003D453E"/>
    <w:rsid w:val="003D49F7"/>
    <w:rsid w:val="00401D34"/>
    <w:rsid w:val="00403FEE"/>
    <w:rsid w:val="0041362A"/>
    <w:rsid w:val="004152FC"/>
    <w:rsid w:val="004357A7"/>
    <w:rsid w:val="00440B58"/>
    <w:rsid w:val="00445DB7"/>
    <w:rsid w:val="00446237"/>
    <w:rsid w:val="00451802"/>
    <w:rsid w:val="00454873"/>
    <w:rsid w:val="00460424"/>
    <w:rsid w:val="00475D9F"/>
    <w:rsid w:val="00480330"/>
    <w:rsid w:val="00483099"/>
    <w:rsid w:val="004970D5"/>
    <w:rsid w:val="004B3E48"/>
    <w:rsid w:val="004B5CA1"/>
    <w:rsid w:val="004C58A1"/>
    <w:rsid w:val="004D35D2"/>
    <w:rsid w:val="004F2268"/>
    <w:rsid w:val="00502CD8"/>
    <w:rsid w:val="00510E22"/>
    <w:rsid w:val="00512B52"/>
    <w:rsid w:val="0052194C"/>
    <w:rsid w:val="00530D1A"/>
    <w:rsid w:val="0056755F"/>
    <w:rsid w:val="00583153"/>
    <w:rsid w:val="005B037D"/>
    <w:rsid w:val="005B6941"/>
    <w:rsid w:val="005B75E8"/>
    <w:rsid w:val="005C44CE"/>
    <w:rsid w:val="005D3560"/>
    <w:rsid w:val="005D5BB3"/>
    <w:rsid w:val="005E1A88"/>
    <w:rsid w:val="005F2873"/>
    <w:rsid w:val="00600A8E"/>
    <w:rsid w:val="00605257"/>
    <w:rsid w:val="00613A57"/>
    <w:rsid w:val="00613AD4"/>
    <w:rsid w:val="00630545"/>
    <w:rsid w:val="00645480"/>
    <w:rsid w:val="006479E4"/>
    <w:rsid w:val="006508B7"/>
    <w:rsid w:val="00652CEE"/>
    <w:rsid w:val="00675606"/>
    <w:rsid w:val="00682240"/>
    <w:rsid w:val="00694444"/>
    <w:rsid w:val="00694888"/>
    <w:rsid w:val="006A7508"/>
    <w:rsid w:val="006B0E6B"/>
    <w:rsid w:val="006B5530"/>
    <w:rsid w:val="006C018A"/>
    <w:rsid w:val="006C1483"/>
    <w:rsid w:val="006C23BA"/>
    <w:rsid w:val="006D07CD"/>
    <w:rsid w:val="006D1872"/>
    <w:rsid w:val="006D24D0"/>
    <w:rsid w:val="006D6C93"/>
    <w:rsid w:val="006D7684"/>
    <w:rsid w:val="006E30EF"/>
    <w:rsid w:val="006F01D4"/>
    <w:rsid w:val="006F3D4C"/>
    <w:rsid w:val="00704C13"/>
    <w:rsid w:val="00704DEA"/>
    <w:rsid w:val="007225A0"/>
    <w:rsid w:val="00741C0D"/>
    <w:rsid w:val="00746A72"/>
    <w:rsid w:val="00750127"/>
    <w:rsid w:val="00750F2C"/>
    <w:rsid w:val="00751CC1"/>
    <w:rsid w:val="00757838"/>
    <w:rsid w:val="007604FD"/>
    <w:rsid w:val="00781BBF"/>
    <w:rsid w:val="007862E5"/>
    <w:rsid w:val="007919A2"/>
    <w:rsid w:val="00794915"/>
    <w:rsid w:val="00796F7E"/>
    <w:rsid w:val="007A4E61"/>
    <w:rsid w:val="007B12B1"/>
    <w:rsid w:val="007B59C9"/>
    <w:rsid w:val="007B6FE2"/>
    <w:rsid w:val="007C508D"/>
    <w:rsid w:val="007C53B4"/>
    <w:rsid w:val="007D3EED"/>
    <w:rsid w:val="007D6495"/>
    <w:rsid w:val="007E76CD"/>
    <w:rsid w:val="007F09B5"/>
    <w:rsid w:val="007F4DD6"/>
    <w:rsid w:val="0080414C"/>
    <w:rsid w:val="00804E09"/>
    <w:rsid w:val="0080507A"/>
    <w:rsid w:val="008354E4"/>
    <w:rsid w:val="00835E6E"/>
    <w:rsid w:val="00840CF6"/>
    <w:rsid w:val="008467D7"/>
    <w:rsid w:val="00857786"/>
    <w:rsid w:val="00886BF8"/>
    <w:rsid w:val="008907AA"/>
    <w:rsid w:val="008A4E94"/>
    <w:rsid w:val="008C5C17"/>
    <w:rsid w:val="008F07CF"/>
    <w:rsid w:val="008F7837"/>
    <w:rsid w:val="00916DDB"/>
    <w:rsid w:val="00943D2C"/>
    <w:rsid w:val="00993340"/>
    <w:rsid w:val="00995C1E"/>
    <w:rsid w:val="0099717F"/>
    <w:rsid w:val="009A43AC"/>
    <w:rsid w:val="009B37ED"/>
    <w:rsid w:val="009B7872"/>
    <w:rsid w:val="009D1C1F"/>
    <w:rsid w:val="009D243E"/>
    <w:rsid w:val="009E3D79"/>
    <w:rsid w:val="009E6094"/>
    <w:rsid w:val="009F00B5"/>
    <w:rsid w:val="009F0281"/>
    <w:rsid w:val="00A00E5E"/>
    <w:rsid w:val="00A02AD1"/>
    <w:rsid w:val="00A11393"/>
    <w:rsid w:val="00A22244"/>
    <w:rsid w:val="00A31AF4"/>
    <w:rsid w:val="00A342EF"/>
    <w:rsid w:val="00A36B70"/>
    <w:rsid w:val="00A36CD7"/>
    <w:rsid w:val="00A46AF1"/>
    <w:rsid w:val="00A557DA"/>
    <w:rsid w:val="00A73E92"/>
    <w:rsid w:val="00A841A6"/>
    <w:rsid w:val="00A853CB"/>
    <w:rsid w:val="00A85A11"/>
    <w:rsid w:val="00A9478B"/>
    <w:rsid w:val="00AA0F11"/>
    <w:rsid w:val="00AA3A27"/>
    <w:rsid w:val="00AB360E"/>
    <w:rsid w:val="00AB380A"/>
    <w:rsid w:val="00AB749C"/>
    <w:rsid w:val="00AD1B0D"/>
    <w:rsid w:val="00AF12D4"/>
    <w:rsid w:val="00AF3B70"/>
    <w:rsid w:val="00AF5B1A"/>
    <w:rsid w:val="00B00FE1"/>
    <w:rsid w:val="00B0397F"/>
    <w:rsid w:val="00B03CD0"/>
    <w:rsid w:val="00B11EB3"/>
    <w:rsid w:val="00B322DE"/>
    <w:rsid w:val="00B42C44"/>
    <w:rsid w:val="00B43BC2"/>
    <w:rsid w:val="00B455CB"/>
    <w:rsid w:val="00B66116"/>
    <w:rsid w:val="00B66E58"/>
    <w:rsid w:val="00B87690"/>
    <w:rsid w:val="00B95B6F"/>
    <w:rsid w:val="00BC3CA0"/>
    <w:rsid w:val="00BD5D22"/>
    <w:rsid w:val="00BE54C4"/>
    <w:rsid w:val="00BE5EA3"/>
    <w:rsid w:val="00C11BCA"/>
    <w:rsid w:val="00C12EF9"/>
    <w:rsid w:val="00C150BB"/>
    <w:rsid w:val="00C21042"/>
    <w:rsid w:val="00C21896"/>
    <w:rsid w:val="00C26D1C"/>
    <w:rsid w:val="00C35592"/>
    <w:rsid w:val="00C4711F"/>
    <w:rsid w:val="00C662F6"/>
    <w:rsid w:val="00C7288E"/>
    <w:rsid w:val="00C77DEA"/>
    <w:rsid w:val="00C80053"/>
    <w:rsid w:val="00C84852"/>
    <w:rsid w:val="00C91BA3"/>
    <w:rsid w:val="00C97E04"/>
    <w:rsid w:val="00CB563A"/>
    <w:rsid w:val="00CC0343"/>
    <w:rsid w:val="00CC4B57"/>
    <w:rsid w:val="00CD0EBD"/>
    <w:rsid w:val="00CF14DD"/>
    <w:rsid w:val="00CF163F"/>
    <w:rsid w:val="00D03729"/>
    <w:rsid w:val="00D10EE0"/>
    <w:rsid w:val="00D1452D"/>
    <w:rsid w:val="00D225F5"/>
    <w:rsid w:val="00D2431B"/>
    <w:rsid w:val="00D3714E"/>
    <w:rsid w:val="00D45EFB"/>
    <w:rsid w:val="00D4628D"/>
    <w:rsid w:val="00D75CF4"/>
    <w:rsid w:val="00D813D0"/>
    <w:rsid w:val="00D8403A"/>
    <w:rsid w:val="00DA506B"/>
    <w:rsid w:val="00DC2BE4"/>
    <w:rsid w:val="00DC4E3D"/>
    <w:rsid w:val="00DC6E88"/>
    <w:rsid w:val="00DC750A"/>
    <w:rsid w:val="00DF521D"/>
    <w:rsid w:val="00DF7229"/>
    <w:rsid w:val="00E061C2"/>
    <w:rsid w:val="00E10B6D"/>
    <w:rsid w:val="00E1211E"/>
    <w:rsid w:val="00E14F57"/>
    <w:rsid w:val="00E325B2"/>
    <w:rsid w:val="00E340D0"/>
    <w:rsid w:val="00E43752"/>
    <w:rsid w:val="00E45459"/>
    <w:rsid w:val="00E62143"/>
    <w:rsid w:val="00E8714B"/>
    <w:rsid w:val="00E9560F"/>
    <w:rsid w:val="00EA5379"/>
    <w:rsid w:val="00EC1555"/>
    <w:rsid w:val="00EC736D"/>
    <w:rsid w:val="00ED5098"/>
    <w:rsid w:val="00EE399E"/>
    <w:rsid w:val="00EE4851"/>
    <w:rsid w:val="00F03608"/>
    <w:rsid w:val="00F10BA3"/>
    <w:rsid w:val="00F1633E"/>
    <w:rsid w:val="00F21B22"/>
    <w:rsid w:val="00F246D5"/>
    <w:rsid w:val="00F33CFB"/>
    <w:rsid w:val="00F42DE8"/>
    <w:rsid w:val="00F46256"/>
    <w:rsid w:val="00F5472B"/>
    <w:rsid w:val="00F667B1"/>
    <w:rsid w:val="00F705A5"/>
    <w:rsid w:val="00F7788B"/>
    <w:rsid w:val="00F848EC"/>
    <w:rsid w:val="00FC08E1"/>
    <w:rsid w:val="00FC22B5"/>
    <w:rsid w:val="00FC29F5"/>
    <w:rsid w:val="00FD5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F9E8090"/>
  <w15:docId w15:val="{D0EF48B8-11C4-4843-BB57-D8BDB2472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2E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E5EA3"/>
    <w:rPr>
      <w:b/>
      <w:bCs/>
    </w:rPr>
  </w:style>
  <w:style w:type="paragraph" w:styleId="ListParagraph">
    <w:name w:val="List Paragraph"/>
    <w:basedOn w:val="Normal"/>
    <w:uiPriority w:val="34"/>
    <w:qFormat/>
    <w:rsid w:val="00CF14DD"/>
    <w:pPr>
      <w:ind w:left="720"/>
      <w:contextualSpacing/>
    </w:pPr>
  </w:style>
  <w:style w:type="paragraph" w:styleId="BalloonText">
    <w:name w:val="Balloon Text"/>
    <w:basedOn w:val="Normal"/>
    <w:link w:val="BalloonTextChar"/>
    <w:uiPriority w:val="99"/>
    <w:semiHidden/>
    <w:unhideWhenUsed/>
    <w:rsid w:val="00290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6"/>
    <w:rPr>
      <w:rFonts w:ascii="Tahoma" w:hAnsi="Tahoma" w:cs="Tahoma"/>
      <w:sz w:val="16"/>
      <w:szCs w:val="16"/>
    </w:rPr>
  </w:style>
  <w:style w:type="paragraph" w:styleId="Header">
    <w:name w:val="header"/>
    <w:basedOn w:val="Normal"/>
    <w:link w:val="HeaderChar"/>
    <w:uiPriority w:val="99"/>
    <w:unhideWhenUsed/>
    <w:rsid w:val="007C5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08D"/>
  </w:style>
  <w:style w:type="paragraph" w:styleId="Footer">
    <w:name w:val="footer"/>
    <w:basedOn w:val="Normal"/>
    <w:link w:val="FooterChar"/>
    <w:uiPriority w:val="99"/>
    <w:unhideWhenUsed/>
    <w:rsid w:val="007C5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08D"/>
  </w:style>
  <w:style w:type="character" w:styleId="Hyperlink">
    <w:name w:val="Hyperlink"/>
    <w:basedOn w:val="DefaultParagraphFont"/>
    <w:uiPriority w:val="99"/>
    <w:unhideWhenUsed/>
    <w:rsid w:val="00E14F57"/>
    <w:rPr>
      <w:color w:val="0000FF" w:themeColor="hyperlink"/>
      <w:u w:val="single"/>
    </w:rPr>
  </w:style>
  <w:style w:type="character" w:customStyle="1" w:styleId="Heading1Char">
    <w:name w:val="Heading 1 Char"/>
    <w:basedOn w:val="DefaultParagraphFont"/>
    <w:link w:val="Heading1"/>
    <w:uiPriority w:val="9"/>
    <w:rsid w:val="00C12EF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12EF9"/>
    <w:pPr>
      <w:spacing w:before="480"/>
      <w:outlineLvl w:val="9"/>
    </w:pPr>
    <w:rPr>
      <w:b/>
      <w:bCs/>
      <w:sz w:val="28"/>
      <w:szCs w:val="28"/>
    </w:rPr>
  </w:style>
  <w:style w:type="paragraph" w:styleId="TOC1">
    <w:name w:val="toc 1"/>
    <w:basedOn w:val="Normal"/>
    <w:next w:val="Normal"/>
    <w:autoRedefine/>
    <w:uiPriority w:val="39"/>
    <w:unhideWhenUsed/>
    <w:rsid w:val="00C12EF9"/>
    <w:pPr>
      <w:spacing w:before="120" w:after="0"/>
    </w:pPr>
    <w:rPr>
      <w:b/>
      <w:bCs/>
      <w:caps/>
    </w:rPr>
  </w:style>
  <w:style w:type="paragraph" w:styleId="TOC2">
    <w:name w:val="toc 2"/>
    <w:basedOn w:val="Normal"/>
    <w:next w:val="Normal"/>
    <w:autoRedefine/>
    <w:uiPriority w:val="39"/>
    <w:semiHidden/>
    <w:unhideWhenUsed/>
    <w:rsid w:val="00C12EF9"/>
    <w:pPr>
      <w:spacing w:after="0"/>
      <w:ind w:left="220"/>
    </w:pPr>
    <w:rPr>
      <w:smallCaps/>
    </w:rPr>
  </w:style>
  <w:style w:type="paragraph" w:styleId="TOC3">
    <w:name w:val="toc 3"/>
    <w:basedOn w:val="Normal"/>
    <w:next w:val="Normal"/>
    <w:autoRedefine/>
    <w:uiPriority w:val="39"/>
    <w:semiHidden/>
    <w:unhideWhenUsed/>
    <w:rsid w:val="00C12EF9"/>
    <w:pPr>
      <w:spacing w:after="0"/>
      <w:ind w:left="440"/>
    </w:pPr>
    <w:rPr>
      <w:i/>
      <w:iCs/>
    </w:rPr>
  </w:style>
  <w:style w:type="paragraph" w:styleId="TOC4">
    <w:name w:val="toc 4"/>
    <w:basedOn w:val="Normal"/>
    <w:next w:val="Normal"/>
    <w:autoRedefine/>
    <w:uiPriority w:val="39"/>
    <w:semiHidden/>
    <w:unhideWhenUsed/>
    <w:rsid w:val="00C12EF9"/>
    <w:pPr>
      <w:spacing w:after="0"/>
      <w:ind w:left="660"/>
    </w:pPr>
    <w:rPr>
      <w:sz w:val="18"/>
      <w:szCs w:val="18"/>
    </w:rPr>
  </w:style>
  <w:style w:type="paragraph" w:styleId="TOC5">
    <w:name w:val="toc 5"/>
    <w:basedOn w:val="Normal"/>
    <w:next w:val="Normal"/>
    <w:autoRedefine/>
    <w:uiPriority w:val="39"/>
    <w:semiHidden/>
    <w:unhideWhenUsed/>
    <w:rsid w:val="00C12EF9"/>
    <w:pPr>
      <w:spacing w:after="0"/>
      <w:ind w:left="880"/>
    </w:pPr>
    <w:rPr>
      <w:sz w:val="18"/>
      <w:szCs w:val="18"/>
    </w:rPr>
  </w:style>
  <w:style w:type="paragraph" w:styleId="TOC6">
    <w:name w:val="toc 6"/>
    <w:basedOn w:val="Normal"/>
    <w:next w:val="Normal"/>
    <w:autoRedefine/>
    <w:uiPriority w:val="39"/>
    <w:semiHidden/>
    <w:unhideWhenUsed/>
    <w:rsid w:val="00C12EF9"/>
    <w:pPr>
      <w:spacing w:after="0"/>
      <w:ind w:left="1100"/>
    </w:pPr>
    <w:rPr>
      <w:sz w:val="18"/>
      <w:szCs w:val="18"/>
    </w:rPr>
  </w:style>
  <w:style w:type="paragraph" w:styleId="TOC7">
    <w:name w:val="toc 7"/>
    <w:basedOn w:val="Normal"/>
    <w:next w:val="Normal"/>
    <w:autoRedefine/>
    <w:uiPriority w:val="39"/>
    <w:semiHidden/>
    <w:unhideWhenUsed/>
    <w:rsid w:val="00C12EF9"/>
    <w:pPr>
      <w:spacing w:after="0"/>
      <w:ind w:left="1320"/>
    </w:pPr>
    <w:rPr>
      <w:sz w:val="18"/>
      <w:szCs w:val="18"/>
    </w:rPr>
  </w:style>
  <w:style w:type="paragraph" w:styleId="TOC8">
    <w:name w:val="toc 8"/>
    <w:basedOn w:val="Normal"/>
    <w:next w:val="Normal"/>
    <w:autoRedefine/>
    <w:uiPriority w:val="39"/>
    <w:semiHidden/>
    <w:unhideWhenUsed/>
    <w:rsid w:val="00C12EF9"/>
    <w:pPr>
      <w:spacing w:after="0"/>
      <w:ind w:left="1540"/>
    </w:pPr>
    <w:rPr>
      <w:sz w:val="18"/>
      <w:szCs w:val="18"/>
    </w:rPr>
  </w:style>
  <w:style w:type="paragraph" w:styleId="TOC9">
    <w:name w:val="toc 9"/>
    <w:basedOn w:val="Normal"/>
    <w:next w:val="Normal"/>
    <w:autoRedefine/>
    <w:uiPriority w:val="39"/>
    <w:semiHidden/>
    <w:unhideWhenUsed/>
    <w:rsid w:val="00C12EF9"/>
    <w:pPr>
      <w:spacing w:after="0"/>
      <w:ind w:left="1760"/>
    </w:pPr>
    <w:rPr>
      <w:sz w:val="18"/>
      <w:szCs w:val="18"/>
    </w:rPr>
  </w:style>
  <w:style w:type="paragraph" w:styleId="Title">
    <w:name w:val="Title"/>
    <w:basedOn w:val="Normal"/>
    <w:link w:val="TitleChar"/>
    <w:qFormat/>
    <w:rsid w:val="00C12EF9"/>
    <w:pPr>
      <w:spacing w:before="240" w:after="60" w:line="240" w:lineRule="auto"/>
      <w:jc w:val="center"/>
    </w:pPr>
    <w:rPr>
      <w:rFonts w:ascii="Times New Roman" w:eastAsia="Times New Roman" w:hAnsi="Times New Roman" w:cs="Arial"/>
      <w:b/>
      <w:bCs/>
      <w:smallCaps/>
      <w:kern w:val="28"/>
      <w:sz w:val="44"/>
      <w:szCs w:val="32"/>
    </w:rPr>
  </w:style>
  <w:style w:type="character" w:customStyle="1" w:styleId="TitleChar">
    <w:name w:val="Title Char"/>
    <w:basedOn w:val="DefaultParagraphFont"/>
    <w:link w:val="Title"/>
    <w:rsid w:val="00C12EF9"/>
    <w:rPr>
      <w:rFonts w:ascii="Times New Roman" w:eastAsia="Times New Roman" w:hAnsi="Times New Roman" w:cs="Arial"/>
      <w:b/>
      <w:bCs/>
      <w:smallCaps/>
      <w:kern w:val="28"/>
      <w:sz w:val="44"/>
      <w:szCs w:val="32"/>
    </w:rPr>
  </w:style>
  <w:style w:type="paragraph" w:customStyle="1" w:styleId="paragraph">
    <w:name w:val="paragraph"/>
    <w:basedOn w:val="Normal"/>
    <w:rsid w:val="00C7288E"/>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C7288E"/>
  </w:style>
  <w:style w:type="character" w:customStyle="1" w:styleId="eop">
    <w:name w:val="eop"/>
    <w:basedOn w:val="DefaultParagraphFont"/>
    <w:rsid w:val="00C7288E"/>
  </w:style>
  <w:style w:type="character" w:styleId="CommentReference">
    <w:name w:val="annotation reference"/>
    <w:basedOn w:val="DefaultParagraphFont"/>
    <w:uiPriority w:val="99"/>
    <w:semiHidden/>
    <w:unhideWhenUsed/>
    <w:rsid w:val="00145E67"/>
    <w:rPr>
      <w:sz w:val="18"/>
      <w:szCs w:val="18"/>
    </w:rPr>
  </w:style>
  <w:style w:type="paragraph" w:styleId="CommentText">
    <w:name w:val="annotation text"/>
    <w:basedOn w:val="Normal"/>
    <w:link w:val="CommentTextChar"/>
    <w:uiPriority w:val="99"/>
    <w:semiHidden/>
    <w:unhideWhenUsed/>
    <w:rsid w:val="00145E67"/>
    <w:pPr>
      <w:spacing w:line="240" w:lineRule="auto"/>
    </w:pPr>
    <w:rPr>
      <w:sz w:val="24"/>
      <w:szCs w:val="24"/>
    </w:rPr>
  </w:style>
  <w:style w:type="character" w:customStyle="1" w:styleId="CommentTextChar">
    <w:name w:val="Comment Text Char"/>
    <w:basedOn w:val="DefaultParagraphFont"/>
    <w:link w:val="CommentText"/>
    <w:uiPriority w:val="99"/>
    <w:semiHidden/>
    <w:rsid w:val="00145E67"/>
    <w:rPr>
      <w:sz w:val="24"/>
      <w:szCs w:val="24"/>
    </w:rPr>
  </w:style>
  <w:style w:type="paragraph" w:styleId="CommentSubject">
    <w:name w:val="annotation subject"/>
    <w:basedOn w:val="CommentText"/>
    <w:next w:val="CommentText"/>
    <w:link w:val="CommentSubjectChar"/>
    <w:uiPriority w:val="99"/>
    <w:semiHidden/>
    <w:unhideWhenUsed/>
    <w:rsid w:val="00145E67"/>
    <w:rPr>
      <w:b/>
      <w:bCs/>
      <w:sz w:val="20"/>
      <w:szCs w:val="20"/>
    </w:rPr>
  </w:style>
  <w:style w:type="character" w:customStyle="1" w:styleId="CommentSubjectChar">
    <w:name w:val="Comment Subject Char"/>
    <w:basedOn w:val="CommentTextChar"/>
    <w:link w:val="CommentSubject"/>
    <w:uiPriority w:val="99"/>
    <w:semiHidden/>
    <w:rsid w:val="00145E67"/>
    <w:rPr>
      <w:b/>
      <w:bCs/>
      <w:sz w:val="20"/>
      <w:szCs w:val="20"/>
    </w:rPr>
  </w:style>
  <w:style w:type="paragraph" w:styleId="Revision">
    <w:name w:val="Revision"/>
    <w:hidden/>
    <w:uiPriority w:val="99"/>
    <w:semiHidden/>
    <w:rsid w:val="00F42DE8"/>
    <w:pPr>
      <w:spacing w:after="0" w:line="240" w:lineRule="auto"/>
    </w:pPr>
  </w:style>
  <w:style w:type="character" w:styleId="FollowedHyperlink">
    <w:name w:val="FollowedHyperlink"/>
    <w:basedOn w:val="DefaultParagraphFont"/>
    <w:uiPriority w:val="99"/>
    <w:semiHidden/>
    <w:unhideWhenUsed/>
    <w:rsid w:val="008467D7"/>
    <w:rPr>
      <w:color w:val="800080" w:themeColor="followedHyperlink"/>
      <w:u w:val="single"/>
    </w:rPr>
  </w:style>
  <w:style w:type="paragraph" w:styleId="FootnoteText">
    <w:name w:val="footnote text"/>
    <w:basedOn w:val="Normal"/>
    <w:link w:val="FootnoteTextChar"/>
    <w:uiPriority w:val="99"/>
    <w:unhideWhenUsed/>
    <w:rsid w:val="006C018A"/>
    <w:pPr>
      <w:spacing w:after="0" w:line="240" w:lineRule="auto"/>
    </w:pPr>
    <w:rPr>
      <w:sz w:val="24"/>
      <w:szCs w:val="24"/>
    </w:rPr>
  </w:style>
  <w:style w:type="character" w:customStyle="1" w:styleId="FootnoteTextChar">
    <w:name w:val="Footnote Text Char"/>
    <w:basedOn w:val="DefaultParagraphFont"/>
    <w:link w:val="FootnoteText"/>
    <w:uiPriority w:val="99"/>
    <w:rsid w:val="006C018A"/>
    <w:rPr>
      <w:sz w:val="24"/>
      <w:szCs w:val="24"/>
    </w:rPr>
  </w:style>
  <w:style w:type="character" w:styleId="FootnoteReference">
    <w:name w:val="footnote reference"/>
    <w:basedOn w:val="DefaultParagraphFont"/>
    <w:uiPriority w:val="99"/>
    <w:unhideWhenUsed/>
    <w:rsid w:val="006C018A"/>
    <w:rPr>
      <w:vertAlign w:val="superscript"/>
    </w:rPr>
  </w:style>
  <w:style w:type="character" w:styleId="UnresolvedMention">
    <w:name w:val="Unresolved Mention"/>
    <w:basedOn w:val="DefaultParagraphFont"/>
    <w:uiPriority w:val="99"/>
    <w:rsid w:val="006B0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2976">
      <w:bodyDiv w:val="1"/>
      <w:marLeft w:val="0"/>
      <w:marRight w:val="0"/>
      <w:marTop w:val="0"/>
      <w:marBottom w:val="0"/>
      <w:divBdr>
        <w:top w:val="none" w:sz="0" w:space="0" w:color="auto"/>
        <w:left w:val="none" w:sz="0" w:space="0" w:color="auto"/>
        <w:bottom w:val="none" w:sz="0" w:space="0" w:color="auto"/>
        <w:right w:val="none" w:sz="0" w:space="0" w:color="auto"/>
      </w:divBdr>
      <w:divsChild>
        <w:div w:id="1070231737">
          <w:marLeft w:val="360"/>
          <w:marRight w:val="0"/>
          <w:marTop w:val="0"/>
          <w:marBottom w:val="0"/>
          <w:divBdr>
            <w:top w:val="none" w:sz="0" w:space="0" w:color="auto"/>
            <w:left w:val="none" w:sz="0" w:space="0" w:color="auto"/>
            <w:bottom w:val="none" w:sz="0" w:space="0" w:color="auto"/>
            <w:right w:val="none" w:sz="0" w:space="0" w:color="auto"/>
          </w:divBdr>
        </w:div>
      </w:divsChild>
    </w:div>
    <w:div w:id="113255755">
      <w:bodyDiv w:val="1"/>
      <w:marLeft w:val="0"/>
      <w:marRight w:val="0"/>
      <w:marTop w:val="0"/>
      <w:marBottom w:val="0"/>
      <w:divBdr>
        <w:top w:val="none" w:sz="0" w:space="0" w:color="auto"/>
        <w:left w:val="none" w:sz="0" w:space="0" w:color="auto"/>
        <w:bottom w:val="none" w:sz="0" w:space="0" w:color="auto"/>
        <w:right w:val="none" w:sz="0" w:space="0" w:color="auto"/>
      </w:divBdr>
    </w:div>
    <w:div w:id="118500805">
      <w:bodyDiv w:val="1"/>
      <w:marLeft w:val="0"/>
      <w:marRight w:val="0"/>
      <w:marTop w:val="0"/>
      <w:marBottom w:val="0"/>
      <w:divBdr>
        <w:top w:val="none" w:sz="0" w:space="0" w:color="auto"/>
        <w:left w:val="none" w:sz="0" w:space="0" w:color="auto"/>
        <w:bottom w:val="none" w:sz="0" w:space="0" w:color="auto"/>
        <w:right w:val="none" w:sz="0" w:space="0" w:color="auto"/>
      </w:divBdr>
    </w:div>
    <w:div w:id="160777162">
      <w:bodyDiv w:val="1"/>
      <w:marLeft w:val="0"/>
      <w:marRight w:val="0"/>
      <w:marTop w:val="0"/>
      <w:marBottom w:val="0"/>
      <w:divBdr>
        <w:top w:val="none" w:sz="0" w:space="0" w:color="auto"/>
        <w:left w:val="none" w:sz="0" w:space="0" w:color="auto"/>
        <w:bottom w:val="none" w:sz="0" w:space="0" w:color="auto"/>
        <w:right w:val="none" w:sz="0" w:space="0" w:color="auto"/>
      </w:divBdr>
    </w:div>
    <w:div w:id="402796954">
      <w:bodyDiv w:val="1"/>
      <w:marLeft w:val="0"/>
      <w:marRight w:val="0"/>
      <w:marTop w:val="0"/>
      <w:marBottom w:val="0"/>
      <w:divBdr>
        <w:top w:val="none" w:sz="0" w:space="0" w:color="auto"/>
        <w:left w:val="none" w:sz="0" w:space="0" w:color="auto"/>
        <w:bottom w:val="none" w:sz="0" w:space="0" w:color="auto"/>
        <w:right w:val="none" w:sz="0" w:space="0" w:color="auto"/>
      </w:divBdr>
    </w:div>
    <w:div w:id="570234940">
      <w:bodyDiv w:val="1"/>
      <w:marLeft w:val="0"/>
      <w:marRight w:val="0"/>
      <w:marTop w:val="0"/>
      <w:marBottom w:val="0"/>
      <w:divBdr>
        <w:top w:val="none" w:sz="0" w:space="0" w:color="auto"/>
        <w:left w:val="none" w:sz="0" w:space="0" w:color="auto"/>
        <w:bottom w:val="none" w:sz="0" w:space="0" w:color="auto"/>
        <w:right w:val="none" w:sz="0" w:space="0" w:color="auto"/>
      </w:divBdr>
      <w:divsChild>
        <w:div w:id="2000692841">
          <w:marLeft w:val="360"/>
          <w:marRight w:val="0"/>
          <w:marTop w:val="0"/>
          <w:marBottom w:val="0"/>
          <w:divBdr>
            <w:top w:val="none" w:sz="0" w:space="0" w:color="auto"/>
            <w:left w:val="none" w:sz="0" w:space="0" w:color="auto"/>
            <w:bottom w:val="none" w:sz="0" w:space="0" w:color="auto"/>
            <w:right w:val="none" w:sz="0" w:space="0" w:color="auto"/>
          </w:divBdr>
        </w:div>
      </w:divsChild>
    </w:div>
    <w:div w:id="627049012">
      <w:bodyDiv w:val="1"/>
      <w:marLeft w:val="0"/>
      <w:marRight w:val="0"/>
      <w:marTop w:val="0"/>
      <w:marBottom w:val="0"/>
      <w:divBdr>
        <w:top w:val="none" w:sz="0" w:space="0" w:color="auto"/>
        <w:left w:val="none" w:sz="0" w:space="0" w:color="auto"/>
        <w:bottom w:val="none" w:sz="0" w:space="0" w:color="auto"/>
        <w:right w:val="none" w:sz="0" w:space="0" w:color="auto"/>
      </w:divBdr>
    </w:div>
    <w:div w:id="649335181">
      <w:bodyDiv w:val="1"/>
      <w:marLeft w:val="0"/>
      <w:marRight w:val="0"/>
      <w:marTop w:val="0"/>
      <w:marBottom w:val="0"/>
      <w:divBdr>
        <w:top w:val="none" w:sz="0" w:space="0" w:color="auto"/>
        <w:left w:val="none" w:sz="0" w:space="0" w:color="auto"/>
        <w:bottom w:val="none" w:sz="0" w:space="0" w:color="auto"/>
        <w:right w:val="none" w:sz="0" w:space="0" w:color="auto"/>
      </w:divBdr>
    </w:div>
    <w:div w:id="912743616">
      <w:bodyDiv w:val="1"/>
      <w:marLeft w:val="0"/>
      <w:marRight w:val="0"/>
      <w:marTop w:val="0"/>
      <w:marBottom w:val="0"/>
      <w:divBdr>
        <w:top w:val="none" w:sz="0" w:space="0" w:color="auto"/>
        <w:left w:val="none" w:sz="0" w:space="0" w:color="auto"/>
        <w:bottom w:val="none" w:sz="0" w:space="0" w:color="auto"/>
        <w:right w:val="none" w:sz="0" w:space="0" w:color="auto"/>
      </w:divBdr>
    </w:div>
    <w:div w:id="985940530">
      <w:bodyDiv w:val="1"/>
      <w:marLeft w:val="0"/>
      <w:marRight w:val="0"/>
      <w:marTop w:val="0"/>
      <w:marBottom w:val="0"/>
      <w:divBdr>
        <w:top w:val="none" w:sz="0" w:space="0" w:color="auto"/>
        <w:left w:val="none" w:sz="0" w:space="0" w:color="auto"/>
        <w:bottom w:val="none" w:sz="0" w:space="0" w:color="auto"/>
        <w:right w:val="none" w:sz="0" w:space="0" w:color="auto"/>
      </w:divBdr>
    </w:div>
    <w:div w:id="1152061733">
      <w:bodyDiv w:val="1"/>
      <w:marLeft w:val="0"/>
      <w:marRight w:val="0"/>
      <w:marTop w:val="0"/>
      <w:marBottom w:val="0"/>
      <w:divBdr>
        <w:top w:val="none" w:sz="0" w:space="0" w:color="auto"/>
        <w:left w:val="none" w:sz="0" w:space="0" w:color="auto"/>
        <w:bottom w:val="none" w:sz="0" w:space="0" w:color="auto"/>
        <w:right w:val="none" w:sz="0" w:space="0" w:color="auto"/>
      </w:divBdr>
    </w:div>
    <w:div w:id="1184133536">
      <w:bodyDiv w:val="1"/>
      <w:marLeft w:val="0"/>
      <w:marRight w:val="0"/>
      <w:marTop w:val="0"/>
      <w:marBottom w:val="0"/>
      <w:divBdr>
        <w:top w:val="none" w:sz="0" w:space="0" w:color="auto"/>
        <w:left w:val="none" w:sz="0" w:space="0" w:color="auto"/>
        <w:bottom w:val="none" w:sz="0" w:space="0" w:color="auto"/>
        <w:right w:val="none" w:sz="0" w:space="0" w:color="auto"/>
      </w:divBdr>
    </w:div>
    <w:div w:id="1280605597">
      <w:bodyDiv w:val="1"/>
      <w:marLeft w:val="0"/>
      <w:marRight w:val="0"/>
      <w:marTop w:val="0"/>
      <w:marBottom w:val="0"/>
      <w:divBdr>
        <w:top w:val="none" w:sz="0" w:space="0" w:color="auto"/>
        <w:left w:val="none" w:sz="0" w:space="0" w:color="auto"/>
        <w:bottom w:val="none" w:sz="0" w:space="0" w:color="auto"/>
        <w:right w:val="none" w:sz="0" w:space="0" w:color="auto"/>
      </w:divBdr>
      <w:divsChild>
        <w:div w:id="1072116525">
          <w:marLeft w:val="360"/>
          <w:marRight w:val="0"/>
          <w:marTop w:val="0"/>
          <w:marBottom w:val="0"/>
          <w:divBdr>
            <w:top w:val="none" w:sz="0" w:space="0" w:color="auto"/>
            <w:left w:val="none" w:sz="0" w:space="0" w:color="auto"/>
            <w:bottom w:val="none" w:sz="0" w:space="0" w:color="auto"/>
            <w:right w:val="none" w:sz="0" w:space="0" w:color="auto"/>
          </w:divBdr>
        </w:div>
      </w:divsChild>
    </w:div>
    <w:div w:id="1375617452">
      <w:bodyDiv w:val="1"/>
      <w:marLeft w:val="0"/>
      <w:marRight w:val="0"/>
      <w:marTop w:val="0"/>
      <w:marBottom w:val="0"/>
      <w:divBdr>
        <w:top w:val="none" w:sz="0" w:space="0" w:color="auto"/>
        <w:left w:val="none" w:sz="0" w:space="0" w:color="auto"/>
        <w:bottom w:val="none" w:sz="0" w:space="0" w:color="auto"/>
        <w:right w:val="none" w:sz="0" w:space="0" w:color="auto"/>
      </w:divBdr>
    </w:div>
    <w:div w:id="1562328559">
      <w:bodyDiv w:val="1"/>
      <w:marLeft w:val="0"/>
      <w:marRight w:val="0"/>
      <w:marTop w:val="0"/>
      <w:marBottom w:val="0"/>
      <w:divBdr>
        <w:top w:val="none" w:sz="0" w:space="0" w:color="auto"/>
        <w:left w:val="none" w:sz="0" w:space="0" w:color="auto"/>
        <w:bottom w:val="none" w:sz="0" w:space="0" w:color="auto"/>
        <w:right w:val="none" w:sz="0" w:space="0" w:color="auto"/>
      </w:divBdr>
    </w:div>
    <w:div w:id="1823933776">
      <w:bodyDiv w:val="1"/>
      <w:marLeft w:val="0"/>
      <w:marRight w:val="0"/>
      <w:marTop w:val="0"/>
      <w:marBottom w:val="0"/>
      <w:divBdr>
        <w:top w:val="none" w:sz="0" w:space="0" w:color="auto"/>
        <w:left w:val="none" w:sz="0" w:space="0" w:color="auto"/>
        <w:bottom w:val="none" w:sz="0" w:space="0" w:color="auto"/>
        <w:right w:val="none" w:sz="0" w:space="0" w:color="auto"/>
      </w:divBdr>
      <w:divsChild>
        <w:div w:id="1818066098">
          <w:marLeft w:val="0"/>
          <w:marRight w:val="0"/>
          <w:marTop w:val="0"/>
          <w:marBottom w:val="0"/>
          <w:divBdr>
            <w:top w:val="none" w:sz="0" w:space="0" w:color="auto"/>
            <w:left w:val="none" w:sz="0" w:space="0" w:color="auto"/>
            <w:bottom w:val="none" w:sz="0" w:space="0" w:color="auto"/>
            <w:right w:val="none" w:sz="0" w:space="0" w:color="auto"/>
          </w:divBdr>
          <w:divsChild>
            <w:div w:id="107311104">
              <w:marLeft w:val="0"/>
              <w:marRight w:val="0"/>
              <w:marTop w:val="30"/>
              <w:marBottom w:val="0"/>
              <w:divBdr>
                <w:top w:val="none" w:sz="0" w:space="0" w:color="auto"/>
                <w:left w:val="none" w:sz="0" w:space="0" w:color="auto"/>
                <w:bottom w:val="none" w:sz="0" w:space="0" w:color="auto"/>
                <w:right w:val="none" w:sz="0" w:space="0" w:color="auto"/>
              </w:divBdr>
              <w:divsChild>
                <w:div w:id="2020934876">
                  <w:marLeft w:val="0"/>
                  <w:marRight w:val="0"/>
                  <w:marTop w:val="0"/>
                  <w:marBottom w:val="0"/>
                  <w:divBdr>
                    <w:top w:val="none" w:sz="0" w:space="0" w:color="auto"/>
                    <w:left w:val="none" w:sz="0" w:space="0" w:color="auto"/>
                    <w:bottom w:val="none" w:sz="0" w:space="0" w:color="auto"/>
                    <w:right w:val="none" w:sz="0" w:space="0" w:color="auto"/>
                  </w:divBdr>
                  <w:divsChild>
                    <w:div w:id="1499468027">
                      <w:marLeft w:val="0"/>
                      <w:marRight w:val="0"/>
                      <w:marTop w:val="0"/>
                      <w:marBottom w:val="0"/>
                      <w:divBdr>
                        <w:top w:val="none" w:sz="0" w:space="0" w:color="auto"/>
                        <w:left w:val="none" w:sz="0" w:space="0" w:color="auto"/>
                        <w:bottom w:val="none" w:sz="0" w:space="0" w:color="auto"/>
                        <w:right w:val="none" w:sz="0" w:space="0" w:color="auto"/>
                      </w:divBdr>
                      <w:divsChild>
                        <w:div w:id="538133424">
                          <w:marLeft w:val="0"/>
                          <w:marRight w:val="0"/>
                          <w:marTop w:val="0"/>
                          <w:marBottom w:val="0"/>
                          <w:divBdr>
                            <w:top w:val="none" w:sz="0" w:space="0" w:color="auto"/>
                            <w:left w:val="none" w:sz="0" w:space="0" w:color="auto"/>
                            <w:bottom w:val="none" w:sz="0" w:space="0" w:color="auto"/>
                            <w:right w:val="none" w:sz="0" w:space="0" w:color="auto"/>
                          </w:divBdr>
                          <w:divsChild>
                            <w:div w:id="1023019653">
                              <w:marLeft w:val="0"/>
                              <w:marRight w:val="0"/>
                              <w:marTop w:val="0"/>
                              <w:marBottom w:val="0"/>
                              <w:divBdr>
                                <w:top w:val="none" w:sz="0" w:space="0" w:color="auto"/>
                                <w:left w:val="none" w:sz="0" w:space="0" w:color="auto"/>
                                <w:bottom w:val="none" w:sz="0" w:space="0" w:color="auto"/>
                                <w:right w:val="none" w:sz="0" w:space="0" w:color="auto"/>
                              </w:divBdr>
                              <w:divsChild>
                                <w:div w:id="1257321754">
                                  <w:marLeft w:val="0"/>
                                  <w:marRight w:val="0"/>
                                  <w:marTop w:val="0"/>
                                  <w:marBottom w:val="0"/>
                                  <w:divBdr>
                                    <w:top w:val="none" w:sz="0" w:space="0" w:color="auto"/>
                                    <w:left w:val="none" w:sz="0" w:space="0" w:color="auto"/>
                                    <w:bottom w:val="none" w:sz="0" w:space="0" w:color="auto"/>
                                    <w:right w:val="none" w:sz="0" w:space="0" w:color="auto"/>
                                  </w:divBdr>
                                  <w:divsChild>
                                    <w:div w:id="1574504794">
                                      <w:marLeft w:val="0"/>
                                      <w:marRight w:val="0"/>
                                      <w:marTop w:val="0"/>
                                      <w:marBottom w:val="0"/>
                                      <w:divBdr>
                                        <w:top w:val="none" w:sz="0" w:space="0" w:color="auto"/>
                                        <w:left w:val="none" w:sz="0" w:space="0" w:color="auto"/>
                                        <w:bottom w:val="none" w:sz="0" w:space="0" w:color="auto"/>
                                        <w:right w:val="none" w:sz="0" w:space="0" w:color="auto"/>
                                      </w:divBdr>
                                      <w:divsChild>
                                        <w:div w:id="1084034131">
                                          <w:marLeft w:val="0"/>
                                          <w:marRight w:val="0"/>
                                          <w:marTop w:val="0"/>
                                          <w:marBottom w:val="0"/>
                                          <w:divBdr>
                                            <w:top w:val="none" w:sz="0" w:space="0" w:color="auto"/>
                                            <w:left w:val="none" w:sz="0" w:space="0" w:color="auto"/>
                                            <w:bottom w:val="none" w:sz="0" w:space="0" w:color="auto"/>
                                            <w:right w:val="none" w:sz="0" w:space="0" w:color="auto"/>
                                          </w:divBdr>
                                          <w:divsChild>
                                            <w:div w:id="5496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377312">
      <w:bodyDiv w:val="1"/>
      <w:marLeft w:val="0"/>
      <w:marRight w:val="0"/>
      <w:marTop w:val="0"/>
      <w:marBottom w:val="0"/>
      <w:divBdr>
        <w:top w:val="none" w:sz="0" w:space="0" w:color="auto"/>
        <w:left w:val="none" w:sz="0" w:space="0" w:color="auto"/>
        <w:bottom w:val="none" w:sz="0" w:space="0" w:color="auto"/>
        <w:right w:val="none" w:sz="0" w:space="0" w:color="auto"/>
      </w:divBdr>
    </w:div>
    <w:div w:id="1890459602">
      <w:bodyDiv w:val="1"/>
      <w:marLeft w:val="0"/>
      <w:marRight w:val="0"/>
      <w:marTop w:val="0"/>
      <w:marBottom w:val="0"/>
      <w:divBdr>
        <w:top w:val="none" w:sz="0" w:space="0" w:color="auto"/>
        <w:left w:val="none" w:sz="0" w:space="0" w:color="auto"/>
        <w:bottom w:val="none" w:sz="0" w:space="0" w:color="auto"/>
        <w:right w:val="none" w:sz="0" w:space="0" w:color="auto"/>
      </w:divBdr>
    </w:div>
    <w:div w:id="1891116063">
      <w:bodyDiv w:val="1"/>
      <w:marLeft w:val="0"/>
      <w:marRight w:val="0"/>
      <w:marTop w:val="0"/>
      <w:marBottom w:val="0"/>
      <w:divBdr>
        <w:top w:val="none" w:sz="0" w:space="0" w:color="auto"/>
        <w:left w:val="none" w:sz="0" w:space="0" w:color="auto"/>
        <w:bottom w:val="none" w:sz="0" w:space="0" w:color="auto"/>
        <w:right w:val="none" w:sz="0" w:space="0" w:color="auto"/>
      </w:divBdr>
    </w:div>
    <w:div w:id="1923639575">
      <w:bodyDiv w:val="1"/>
      <w:marLeft w:val="0"/>
      <w:marRight w:val="0"/>
      <w:marTop w:val="0"/>
      <w:marBottom w:val="0"/>
      <w:divBdr>
        <w:top w:val="none" w:sz="0" w:space="0" w:color="auto"/>
        <w:left w:val="none" w:sz="0" w:space="0" w:color="auto"/>
        <w:bottom w:val="none" w:sz="0" w:space="0" w:color="auto"/>
        <w:right w:val="none" w:sz="0" w:space="0" w:color="auto"/>
      </w:divBdr>
    </w:div>
    <w:div w:id="1960140270">
      <w:bodyDiv w:val="1"/>
      <w:marLeft w:val="0"/>
      <w:marRight w:val="0"/>
      <w:marTop w:val="0"/>
      <w:marBottom w:val="0"/>
      <w:divBdr>
        <w:top w:val="none" w:sz="0" w:space="0" w:color="auto"/>
        <w:left w:val="none" w:sz="0" w:space="0" w:color="auto"/>
        <w:bottom w:val="none" w:sz="0" w:space="0" w:color="auto"/>
        <w:right w:val="none" w:sz="0" w:space="0" w:color="auto"/>
      </w:divBdr>
    </w:div>
    <w:div w:id="2012676964">
      <w:bodyDiv w:val="1"/>
      <w:marLeft w:val="0"/>
      <w:marRight w:val="0"/>
      <w:marTop w:val="0"/>
      <w:marBottom w:val="0"/>
      <w:divBdr>
        <w:top w:val="none" w:sz="0" w:space="0" w:color="auto"/>
        <w:left w:val="none" w:sz="0" w:space="0" w:color="auto"/>
        <w:bottom w:val="none" w:sz="0" w:space="0" w:color="auto"/>
        <w:right w:val="none" w:sz="0" w:space="0" w:color="auto"/>
      </w:divBdr>
    </w:div>
    <w:div w:id="206583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wasp.org/index.php/Category:Access_Control"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ithub.com/OWASP/CheatSheetSeries/blob/master/cheatsheets/Access_Control_Cheat_Sheet.m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thub.com/OWASP/CheatSheetSeri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RAC-Team/Security%20Rule%20Compliance%20Initiative/Unit%20Resources/Access%20Control%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49EA5234C4654B8CE289F4A6D0449E" ma:contentTypeVersion="0" ma:contentTypeDescription="Create a new document." ma:contentTypeScope="" ma:versionID="5cbb4b58d11cb07d6ead62fba7513ff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F1AB-A89F-4EDA-8F6F-CB6FC20BBD95}">
  <ds:schemaRefs>
    <ds:schemaRef ds:uri="http://schemas.microsoft.com/sharepoint/v3/contenttype/forms"/>
  </ds:schemaRefs>
</ds:datastoreItem>
</file>

<file path=customXml/itemProps2.xml><?xml version="1.0" encoding="utf-8"?>
<ds:datastoreItem xmlns:ds="http://schemas.openxmlformats.org/officeDocument/2006/customXml" ds:itemID="{65917605-FA78-4A0E-9801-CB39282554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9D29B6-2997-4E63-AC27-263F23EE5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D6FF0A5-6AB0-B543-8034-497BF364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 Control Policy TEMPLATE.dotx</Template>
  <TotalTime>220</TotalTime>
  <Pages>5</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For Review</vt:lpstr>
    </vt:vector>
  </TitlesOfParts>
  <Company>Microsoft</Company>
  <LinksUpToDate>false</LinksUpToDate>
  <CharactersWithSpaces>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Review</dc:title>
  <dc:creator>Geha, Deborah</dc:creator>
  <cp:lastModifiedBy>Schiefer, Jordan</cp:lastModifiedBy>
  <cp:revision>18</cp:revision>
  <dcterms:created xsi:type="dcterms:W3CDTF">2017-12-12T23:39:00Z</dcterms:created>
  <dcterms:modified xsi:type="dcterms:W3CDTF">2020-02-10T18:22:00Z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0x0101009F49EA5234C4654B8CE289F4A6D0449E</vt:lpwstr>
  </property>
</Properties>
</file>